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2544E" w14:textId="1BB1FA0D" w:rsidR="00CB6EC7" w:rsidRPr="002D72C9" w:rsidRDefault="00FC31EB" w:rsidP="00CB6EC7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APS Academy – Learning Experiences </w:t>
      </w:r>
      <w:r w:rsidR="00CB6EC7" w:rsidRPr="002D72C9">
        <w:rPr>
          <w:sz w:val="44"/>
          <w:szCs w:val="44"/>
        </w:rPr>
        <w:t>– APP 5 Notice</w:t>
      </w:r>
    </w:p>
    <w:p w14:paraId="3FA8FBAB" w14:textId="77777777" w:rsidR="00CB6EC7" w:rsidRPr="002D72C9" w:rsidRDefault="00CB6EC7" w:rsidP="00CB6EC7">
      <w:pPr>
        <w:pStyle w:val="Heading2"/>
        <w:rPr>
          <w:sz w:val="28"/>
        </w:rPr>
      </w:pPr>
      <w:r w:rsidRPr="002D72C9">
        <w:rPr>
          <w:sz w:val="28"/>
        </w:rPr>
        <w:t>Your personal information</w:t>
      </w:r>
    </w:p>
    <w:p w14:paraId="50CBA5F6" w14:textId="23A74AA7" w:rsidR="00CB6EC7" w:rsidRPr="002D72C9" w:rsidRDefault="00CB6EC7" w:rsidP="00CB6EC7">
      <w:pPr>
        <w:rPr>
          <w:sz w:val="20"/>
          <w:szCs w:val="20"/>
        </w:rPr>
      </w:pPr>
      <w:r w:rsidRPr="002D72C9">
        <w:rPr>
          <w:sz w:val="20"/>
          <w:szCs w:val="20"/>
        </w:rPr>
        <w:t>The Australian Public Service Commission collects information about individuals</w:t>
      </w:r>
      <w:r w:rsidR="002D72C9" w:rsidRPr="002D72C9">
        <w:rPr>
          <w:sz w:val="20"/>
          <w:szCs w:val="20"/>
        </w:rPr>
        <w:t xml:space="preserve"> to facilitate the fulfilment of its functions.</w:t>
      </w:r>
      <w:r w:rsidRPr="002D72C9">
        <w:rPr>
          <w:sz w:val="20"/>
          <w:szCs w:val="20"/>
        </w:rPr>
        <w:t xml:space="preserve"> </w:t>
      </w:r>
      <w:r w:rsidR="002D72C9" w:rsidRPr="002D72C9">
        <w:rPr>
          <w:sz w:val="20"/>
          <w:szCs w:val="20"/>
        </w:rPr>
        <w:t xml:space="preserve">You can find the </w:t>
      </w:r>
      <w:r w:rsidRPr="002D72C9">
        <w:rPr>
          <w:sz w:val="20"/>
          <w:szCs w:val="20"/>
        </w:rPr>
        <w:t>Commission’s privacy policy on the internet at:</w:t>
      </w:r>
    </w:p>
    <w:p w14:paraId="2FAABC37" w14:textId="77777777" w:rsidR="00CB6EC7" w:rsidRPr="002D72C9" w:rsidRDefault="00B44E80" w:rsidP="00CB6EC7">
      <w:pPr>
        <w:pStyle w:val="ListParagraph"/>
        <w:numPr>
          <w:ilvl w:val="0"/>
          <w:numId w:val="1"/>
        </w:numPr>
        <w:spacing w:after="200" w:line="276" w:lineRule="auto"/>
        <w:rPr>
          <w:sz w:val="20"/>
          <w:szCs w:val="20"/>
        </w:rPr>
      </w:pPr>
      <w:hyperlink r:id="rId11" w:history="1">
        <w:r w:rsidR="00CB6EC7" w:rsidRPr="002D72C9">
          <w:rPr>
            <w:rStyle w:val="Hyperlink"/>
            <w:sz w:val="20"/>
            <w:szCs w:val="20"/>
          </w:rPr>
          <w:t>www.apsc.gov.au/privacy</w:t>
        </w:r>
      </w:hyperlink>
    </w:p>
    <w:p w14:paraId="44034865" w14:textId="0499CF19" w:rsidR="00CB6EC7" w:rsidRDefault="002D72C9" w:rsidP="00CB6EC7">
      <w:pPr>
        <w:rPr>
          <w:sz w:val="20"/>
          <w:szCs w:val="20"/>
        </w:rPr>
      </w:pPr>
      <w:r w:rsidRPr="002D72C9">
        <w:rPr>
          <w:sz w:val="20"/>
          <w:szCs w:val="20"/>
        </w:rPr>
        <w:t>Below are further details regarding the collection of your personal informa</w:t>
      </w:r>
      <w:bookmarkStart w:id="0" w:name="_GoBack"/>
      <w:bookmarkEnd w:id="0"/>
      <w:r w:rsidRPr="002D72C9">
        <w:rPr>
          <w:sz w:val="20"/>
          <w:szCs w:val="20"/>
        </w:rPr>
        <w:t xml:space="preserve">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CB6EC7" w:rsidRPr="00AB5BD2" w14:paraId="283292C7" w14:textId="77777777" w:rsidTr="49B678F7">
        <w:trPr>
          <w:trHeight w:val="112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6860F" w14:textId="0CE68645" w:rsidR="00CB6EC7" w:rsidRPr="00AB5BD2" w:rsidRDefault="00FC31EB" w:rsidP="003934C2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AB5BD2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APS Academy -</w:t>
            </w:r>
            <w:r w:rsidR="003934C2" w:rsidRPr="00AB5BD2">
              <w:rPr>
                <w:rFonts w:asciiTheme="minorHAnsi" w:hAnsiTheme="minorHAnsi" w:cstheme="minorHAnsi"/>
                <w:sz w:val="40"/>
                <w:szCs w:val="40"/>
              </w:rPr>
              <w:t xml:space="preserve"> Learning Experiences</w:t>
            </w:r>
            <w:r w:rsidR="00CB6EC7" w:rsidRPr="00AB5BD2" w:rsidDel="00CB6EC7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CB6EC7" w:rsidRPr="00AB5BD2">
              <w:rPr>
                <w:rFonts w:asciiTheme="minorHAnsi" w:hAnsiTheme="minorHAnsi" w:cstheme="minorHAnsi"/>
                <w:sz w:val="40"/>
                <w:szCs w:val="40"/>
              </w:rPr>
              <w:t>– APP 5 Notice</w:t>
            </w:r>
          </w:p>
          <w:p w14:paraId="3557881C" w14:textId="699D4E29" w:rsidR="00FC31EB" w:rsidRPr="00AB5BD2" w:rsidRDefault="00FC31EB" w:rsidP="009969B8">
            <w:pPr>
              <w:rPr>
                <w:rFonts w:asciiTheme="minorHAnsi" w:hAnsiTheme="minorHAnsi" w:cstheme="minorHAnsi"/>
                <w:sz w:val="22"/>
              </w:rPr>
            </w:pPr>
            <w:r w:rsidRPr="00AB5BD2">
              <w:rPr>
                <w:rFonts w:asciiTheme="minorHAnsi" w:hAnsiTheme="minorHAnsi" w:cstheme="minorHAnsi"/>
                <w:sz w:val="22"/>
              </w:rPr>
              <w:t xml:space="preserve">The responsibilities of the </w:t>
            </w:r>
            <w:r w:rsidR="00A51C50" w:rsidRPr="0039160A">
              <w:rPr>
                <w:rFonts w:asciiTheme="minorHAnsi" w:hAnsiTheme="minorHAnsi" w:cstheme="minorHAnsi"/>
              </w:rPr>
              <w:t xml:space="preserve">Australian Public Service </w:t>
            </w:r>
            <w:r w:rsidRPr="0039160A">
              <w:rPr>
                <w:rFonts w:asciiTheme="minorHAnsi" w:hAnsiTheme="minorHAnsi" w:cstheme="minorHAnsi"/>
              </w:rPr>
              <w:t xml:space="preserve">Commissioner include fostering and contributing to leadership, facilitating learning and development and uplifting capability and skills across the </w:t>
            </w:r>
            <w:r w:rsidR="00D40974" w:rsidRPr="0039160A">
              <w:rPr>
                <w:rFonts w:asciiTheme="minorHAnsi" w:hAnsiTheme="minorHAnsi" w:cstheme="minorHAnsi"/>
              </w:rPr>
              <w:t>Australian Public Service</w:t>
            </w:r>
            <w:r w:rsidRPr="0039160A">
              <w:rPr>
                <w:rFonts w:asciiTheme="minorHAnsi" w:hAnsiTheme="minorHAnsi" w:cstheme="minorHAnsi"/>
              </w:rPr>
              <w:t xml:space="preserve">. </w:t>
            </w:r>
          </w:p>
          <w:p w14:paraId="4CFD304B" w14:textId="6AB803BE" w:rsidR="00A64BA8" w:rsidRPr="0039160A" w:rsidRDefault="00A64BA8" w:rsidP="009969B8">
            <w:pPr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7A55EEA8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947D" w14:textId="777777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Who is collecting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F96" w14:textId="52CC5E53" w:rsidR="00C05FFB" w:rsidRPr="00AB5BD2" w:rsidRDefault="00CB6EC7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Your personal information is being collected by the Australian Public Service Commission</w:t>
            </w:r>
            <w:r w:rsidR="00627316" w:rsidRPr="0039160A">
              <w:rPr>
                <w:rFonts w:asciiTheme="minorHAnsi" w:hAnsiTheme="minorHAnsi" w:cstheme="minorHAnsi"/>
              </w:rPr>
              <w:t xml:space="preserve"> (</w:t>
            </w:r>
            <w:r w:rsidR="00D40974" w:rsidRPr="0039160A">
              <w:rPr>
                <w:rFonts w:asciiTheme="minorHAnsi" w:hAnsiTheme="minorHAnsi" w:cstheme="minorHAnsi"/>
              </w:rPr>
              <w:t>Commission</w:t>
            </w:r>
            <w:r w:rsidR="00627316" w:rsidRPr="0039160A">
              <w:rPr>
                <w:rFonts w:asciiTheme="minorHAnsi" w:hAnsiTheme="minorHAnsi" w:cstheme="minorHAnsi"/>
              </w:rPr>
              <w:t>)</w:t>
            </w:r>
            <w:r w:rsidRPr="0039160A">
              <w:rPr>
                <w:rFonts w:asciiTheme="minorHAnsi" w:hAnsiTheme="minorHAnsi" w:cstheme="minorHAnsi"/>
              </w:rPr>
              <w:t xml:space="preserve">. </w:t>
            </w:r>
          </w:p>
          <w:p w14:paraId="1D8E6218" w14:textId="53551705" w:rsidR="00587790" w:rsidRPr="00AB5BD2" w:rsidRDefault="00587790">
            <w:pPr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5D9A115C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F39" w14:textId="777777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Collection of your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1E8" w14:textId="7B39CBF4" w:rsidR="00CB6EC7" w:rsidRPr="00AB5BD2" w:rsidRDefault="00C05FFB" w:rsidP="49B678F7">
            <w:pPr>
              <w:rPr>
                <w:rFonts w:asciiTheme="minorHAnsi" w:hAnsiTheme="minorHAnsi" w:cstheme="minorBidi"/>
              </w:rPr>
            </w:pPr>
            <w:r w:rsidRPr="49B678F7">
              <w:rPr>
                <w:rFonts w:asciiTheme="minorHAnsi" w:hAnsiTheme="minorHAnsi" w:cstheme="minorBidi"/>
              </w:rPr>
              <w:t xml:space="preserve">The </w:t>
            </w:r>
            <w:r w:rsidR="00D40974" w:rsidRPr="49B678F7">
              <w:rPr>
                <w:rFonts w:asciiTheme="minorHAnsi" w:hAnsiTheme="minorHAnsi" w:cstheme="minorBidi"/>
              </w:rPr>
              <w:t xml:space="preserve">Commission </w:t>
            </w:r>
            <w:r w:rsidR="00B05686" w:rsidRPr="49B678F7">
              <w:rPr>
                <w:rFonts w:asciiTheme="minorHAnsi" w:hAnsiTheme="minorHAnsi" w:cstheme="minorBidi"/>
              </w:rPr>
              <w:t>is collecting your personal information directly from you, your manager or your agency and any learning experience partners as part of accessing and partaking in learning experience</w:t>
            </w:r>
            <w:r w:rsidR="0B36C380" w:rsidRPr="49B678F7">
              <w:rPr>
                <w:rFonts w:asciiTheme="minorHAnsi" w:hAnsiTheme="minorHAnsi" w:cstheme="minorBidi"/>
              </w:rPr>
              <w:t>s</w:t>
            </w:r>
            <w:r w:rsidR="00B05686" w:rsidRPr="49B678F7">
              <w:rPr>
                <w:rFonts w:asciiTheme="minorHAnsi" w:hAnsiTheme="minorHAnsi" w:cstheme="minorBidi"/>
              </w:rPr>
              <w:t>.</w:t>
            </w:r>
          </w:p>
          <w:p w14:paraId="58E2B848" w14:textId="77777777" w:rsidR="0044670A" w:rsidRPr="00AB5BD2" w:rsidRDefault="0044670A">
            <w:pPr>
              <w:rPr>
                <w:rFonts w:asciiTheme="minorHAnsi" w:hAnsiTheme="minorHAnsi" w:cstheme="minorHAnsi"/>
              </w:rPr>
            </w:pPr>
          </w:p>
          <w:p w14:paraId="35386D82" w14:textId="532F0F18" w:rsidR="0044670A" w:rsidRPr="00AB5BD2" w:rsidRDefault="006B399E" w:rsidP="49B678F7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/>
              </w:rPr>
            </w:pPr>
            <w:r w:rsidRPr="49B678F7">
              <w:rPr>
                <w:rFonts w:asciiTheme="minorHAnsi" w:hAnsiTheme="minorHAnsi" w:cstheme="minorBidi"/>
                <w:color w:val="000000" w:themeColor="text1"/>
              </w:rPr>
              <w:t xml:space="preserve">The </w:t>
            </w:r>
            <w:r w:rsidR="00D40974" w:rsidRPr="49B678F7">
              <w:rPr>
                <w:rFonts w:asciiTheme="minorHAnsi" w:hAnsiTheme="minorHAnsi" w:cstheme="minorBidi"/>
                <w:color w:val="000000" w:themeColor="text1"/>
              </w:rPr>
              <w:t>Commission</w:t>
            </w:r>
            <w:r w:rsidRPr="49B678F7">
              <w:rPr>
                <w:rFonts w:asciiTheme="minorHAnsi" w:hAnsiTheme="minorHAnsi" w:cstheme="minorBidi"/>
                <w:color w:val="000000" w:themeColor="text1"/>
              </w:rPr>
              <w:t xml:space="preserve"> collects information provided during registering to learning applications, sign-up for mailings lists, registration of learning experiences or</w:t>
            </w:r>
            <w:r w:rsidR="78CBE566" w:rsidRPr="49B678F7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8F22BC" w:rsidRPr="49B678F7">
              <w:rPr>
                <w:rFonts w:asciiTheme="minorHAnsi" w:hAnsiTheme="minorHAnsi" w:cstheme="minorBidi"/>
                <w:color w:val="000000" w:themeColor="text1"/>
              </w:rPr>
              <w:t>through feedback</w:t>
            </w:r>
            <w:r w:rsidRPr="49B678F7">
              <w:rPr>
                <w:rFonts w:asciiTheme="minorHAnsi" w:hAnsiTheme="minorHAnsi" w:cstheme="minorBidi"/>
                <w:color w:val="000000" w:themeColor="text1"/>
              </w:rPr>
              <w:t xml:space="preserve"> submissions.</w:t>
            </w:r>
          </w:p>
          <w:p w14:paraId="6ACFA08B" w14:textId="19A9EB14" w:rsidR="0044670A" w:rsidRPr="00AB5BD2" w:rsidRDefault="0044670A" w:rsidP="0039160A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62CBED26" w14:textId="34AF9AFC" w:rsidR="0044670A" w:rsidRPr="00AB5BD2" w:rsidRDefault="00A51C50" w:rsidP="0039160A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 xml:space="preserve">The </w:t>
            </w:r>
            <w:r w:rsidR="00D40974" w:rsidRPr="0039160A">
              <w:rPr>
                <w:rFonts w:asciiTheme="minorHAnsi" w:hAnsiTheme="minorHAnsi" w:cstheme="minorHAnsi"/>
              </w:rPr>
              <w:t>Commission</w:t>
            </w:r>
            <w:r w:rsidRPr="0039160A">
              <w:rPr>
                <w:rFonts w:asciiTheme="minorHAnsi" w:hAnsiTheme="minorHAnsi" w:cstheme="minorHAnsi"/>
              </w:rPr>
              <w:t xml:space="preserve"> may request y</w:t>
            </w:r>
            <w:r w:rsidR="00C05FFB" w:rsidRPr="0039160A">
              <w:rPr>
                <w:rFonts w:asciiTheme="minorHAnsi" w:hAnsiTheme="minorHAnsi" w:cstheme="minorHAnsi"/>
              </w:rPr>
              <w:t>our emergency contact details. By providing this information, you acknowledge your understanding and consent to its use for emergency communication purposes only.</w:t>
            </w:r>
          </w:p>
          <w:p w14:paraId="349BF1DA" w14:textId="2BBBE84F" w:rsidR="0044670A" w:rsidRPr="0039160A" w:rsidRDefault="0044670A" w:rsidP="0039160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3402CBF4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D61A" w14:textId="777777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Authority for collection of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CEF4" w14:textId="3879640A" w:rsidR="00A51C50" w:rsidRPr="00AB5BD2" w:rsidRDefault="00CB6EC7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 xml:space="preserve">The Australian Public Service Commissioner </w:t>
            </w:r>
            <w:r w:rsidR="00D40974" w:rsidRPr="0039160A">
              <w:rPr>
                <w:rFonts w:asciiTheme="minorHAnsi" w:hAnsiTheme="minorHAnsi" w:cstheme="minorHAnsi"/>
              </w:rPr>
              <w:t xml:space="preserve">(Commissioner) </w:t>
            </w:r>
            <w:r w:rsidR="00B05686" w:rsidRPr="0039160A">
              <w:rPr>
                <w:rFonts w:asciiTheme="minorHAnsi" w:hAnsiTheme="minorHAnsi" w:cstheme="minorHAnsi"/>
              </w:rPr>
              <w:t>hold</w:t>
            </w:r>
            <w:r w:rsidR="00627316" w:rsidRPr="0039160A">
              <w:rPr>
                <w:rFonts w:asciiTheme="minorHAnsi" w:hAnsiTheme="minorHAnsi" w:cstheme="minorHAnsi"/>
              </w:rPr>
              <w:t>s several</w:t>
            </w:r>
            <w:r w:rsidRPr="0039160A">
              <w:rPr>
                <w:rFonts w:asciiTheme="minorHAnsi" w:hAnsiTheme="minorHAnsi" w:cstheme="minorHAnsi"/>
              </w:rPr>
              <w:t xml:space="preserve"> </w:t>
            </w:r>
            <w:r w:rsidR="007B44B6" w:rsidRPr="0039160A">
              <w:rPr>
                <w:rFonts w:asciiTheme="minorHAnsi" w:hAnsiTheme="minorHAnsi" w:cstheme="minorHAnsi"/>
              </w:rPr>
              <w:t xml:space="preserve">functions relating to the </w:t>
            </w:r>
            <w:r w:rsidR="00D40974" w:rsidRPr="0039160A">
              <w:rPr>
                <w:rFonts w:asciiTheme="minorHAnsi" w:hAnsiTheme="minorHAnsi" w:cstheme="minorHAnsi"/>
              </w:rPr>
              <w:t>Australian Public Service (</w:t>
            </w:r>
            <w:r w:rsidR="007B44B6" w:rsidRPr="0039160A">
              <w:rPr>
                <w:rFonts w:asciiTheme="minorHAnsi" w:hAnsiTheme="minorHAnsi" w:cstheme="minorHAnsi"/>
              </w:rPr>
              <w:t>APS</w:t>
            </w:r>
            <w:r w:rsidR="00D40974" w:rsidRPr="0039160A">
              <w:rPr>
                <w:rFonts w:asciiTheme="minorHAnsi" w:hAnsiTheme="minorHAnsi" w:cstheme="minorHAnsi"/>
              </w:rPr>
              <w:t>)</w:t>
            </w:r>
            <w:r w:rsidR="007B44B6" w:rsidRPr="0039160A">
              <w:rPr>
                <w:rFonts w:asciiTheme="minorHAnsi" w:hAnsiTheme="minorHAnsi" w:cstheme="minorHAnsi"/>
              </w:rPr>
              <w:t>.</w:t>
            </w:r>
            <w:r w:rsidR="00A51C50" w:rsidRPr="0039160A">
              <w:rPr>
                <w:rFonts w:asciiTheme="minorHAnsi" w:hAnsiTheme="minorHAnsi" w:cstheme="minorHAnsi"/>
              </w:rPr>
              <w:t xml:space="preserve"> </w:t>
            </w:r>
            <w:r w:rsidR="00D40974" w:rsidRPr="0039160A">
              <w:rPr>
                <w:rFonts w:asciiTheme="minorHAnsi" w:hAnsiTheme="minorHAnsi" w:cstheme="minorHAnsi"/>
              </w:rPr>
              <w:t>To fulfil</w:t>
            </w:r>
            <w:r w:rsidR="00A51C50" w:rsidRPr="0039160A">
              <w:rPr>
                <w:rFonts w:asciiTheme="minorHAnsi" w:hAnsiTheme="minorHAnsi" w:cstheme="minorHAnsi"/>
              </w:rPr>
              <w:t xml:space="preserve"> these functions, the Commissioner may need to collect</w:t>
            </w:r>
            <w:r w:rsidR="00D40974" w:rsidRPr="0039160A">
              <w:rPr>
                <w:rFonts w:asciiTheme="minorHAnsi" w:hAnsiTheme="minorHAnsi" w:cstheme="minorHAnsi"/>
              </w:rPr>
              <w:t xml:space="preserve">, use or disclose </w:t>
            </w:r>
            <w:r w:rsidR="00A51C50" w:rsidRPr="0039160A">
              <w:rPr>
                <w:rFonts w:asciiTheme="minorHAnsi" w:hAnsiTheme="minorHAnsi" w:cstheme="minorHAnsi"/>
              </w:rPr>
              <w:t>your personal information.</w:t>
            </w:r>
          </w:p>
          <w:p w14:paraId="75F05279" w14:textId="77777777" w:rsidR="0044670A" w:rsidRPr="00AB5BD2" w:rsidRDefault="0044670A">
            <w:pPr>
              <w:rPr>
                <w:rFonts w:asciiTheme="minorHAnsi" w:hAnsiTheme="minorHAnsi" w:cstheme="minorHAnsi"/>
              </w:rPr>
            </w:pPr>
          </w:p>
          <w:p w14:paraId="1F98EAE3" w14:textId="0F9A21BD" w:rsidR="0044670A" w:rsidRPr="0039160A" w:rsidRDefault="0044670A" w:rsidP="0044670A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The Commission is notifying you under this notice that the following Commissioner functions provide authority for the Commission to collect</w:t>
            </w:r>
            <w:r w:rsidR="00092E09" w:rsidRPr="0039160A">
              <w:rPr>
                <w:rFonts w:asciiTheme="minorHAnsi" w:hAnsiTheme="minorHAnsi" w:cstheme="minorHAnsi"/>
              </w:rPr>
              <w:t>, use or disclose</w:t>
            </w:r>
            <w:r w:rsidRPr="0039160A">
              <w:rPr>
                <w:rFonts w:asciiTheme="minorHAnsi" w:hAnsiTheme="minorHAnsi" w:cstheme="minorHAnsi"/>
              </w:rPr>
              <w:t xml:space="preserve"> your personal information:</w:t>
            </w:r>
          </w:p>
          <w:p w14:paraId="4877D4EA" w14:textId="77777777" w:rsidR="0044670A" w:rsidRPr="0039160A" w:rsidRDefault="0044670A" w:rsidP="0044670A">
            <w:pPr>
              <w:rPr>
                <w:rFonts w:asciiTheme="minorHAnsi" w:hAnsiTheme="minorHAnsi" w:cstheme="minorHAnsi"/>
              </w:rPr>
            </w:pPr>
          </w:p>
          <w:p w14:paraId="382FF5AB" w14:textId="77777777" w:rsidR="0044670A" w:rsidRPr="0039160A" w:rsidRDefault="00446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5BD2">
              <w:rPr>
                <w:rFonts w:asciiTheme="minorHAnsi" w:hAnsiTheme="minorHAnsi" w:cstheme="minorHAnsi"/>
              </w:rPr>
              <w:t xml:space="preserve">to foster and contribute to the leadership, high quality learning and development and career management in the APS under paragraph 41(1)(a) of the </w:t>
            </w:r>
            <w:r w:rsidRPr="00AB5BD2">
              <w:rPr>
                <w:rFonts w:asciiTheme="minorHAnsi" w:hAnsiTheme="minorHAnsi" w:cstheme="minorHAnsi"/>
                <w:i/>
              </w:rPr>
              <w:t>Public Service Act 1999</w:t>
            </w:r>
            <w:r w:rsidRPr="00AB5BD2">
              <w:rPr>
                <w:rFonts w:asciiTheme="minorHAnsi" w:hAnsiTheme="minorHAnsi" w:cstheme="minorHAnsi"/>
              </w:rPr>
              <w:t>;</w:t>
            </w:r>
          </w:p>
          <w:p w14:paraId="22F060BD" w14:textId="77777777" w:rsidR="0044670A" w:rsidRPr="0039160A" w:rsidRDefault="00446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5BD2">
              <w:rPr>
                <w:rFonts w:asciiTheme="minorHAnsi" w:hAnsiTheme="minorHAnsi" w:cstheme="minorHAnsi"/>
              </w:rPr>
              <w:t xml:space="preserve">to provide advice and assistance to agencies on public service matters under paragraph 41(2)(h) of the </w:t>
            </w:r>
            <w:r w:rsidRPr="00AB5BD2">
              <w:rPr>
                <w:rFonts w:asciiTheme="minorHAnsi" w:hAnsiTheme="minorHAnsi" w:cstheme="minorHAnsi"/>
                <w:i/>
              </w:rPr>
              <w:t>Public Service Act 1999</w:t>
            </w:r>
            <w:r w:rsidRPr="00AB5BD2">
              <w:rPr>
                <w:rFonts w:asciiTheme="minorHAnsi" w:hAnsiTheme="minorHAnsi" w:cstheme="minorHAnsi"/>
              </w:rPr>
              <w:t>;</w:t>
            </w:r>
          </w:p>
          <w:p w14:paraId="7ABBEE4D" w14:textId="77777777" w:rsidR="0044670A" w:rsidRPr="0039160A" w:rsidRDefault="00446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AB5BD2">
              <w:rPr>
                <w:rFonts w:asciiTheme="minorHAnsi" w:hAnsiTheme="minorHAnsi" w:cstheme="minorHAnsi"/>
              </w:rPr>
              <w:t>to</w:t>
            </w:r>
            <w:proofErr w:type="gramEnd"/>
            <w:r w:rsidRPr="0039160A">
              <w:rPr>
                <w:rFonts w:asciiTheme="minorHAnsi" w:hAnsiTheme="minorHAnsi" w:cstheme="minorHAnsi"/>
              </w:rPr>
              <w:t xml:space="preserve"> provide learning and development programs under section 57 of the </w:t>
            </w:r>
            <w:r w:rsidRPr="0039160A">
              <w:rPr>
                <w:rFonts w:asciiTheme="minorHAnsi" w:hAnsiTheme="minorHAnsi" w:cstheme="minorHAnsi"/>
                <w:i/>
              </w:rPr>
              <w:t>Public Service Regulations 2023</w:t>
            </w:r>
            <w:r w:rsidRPr="0039160A">
              <w:rPr>
                <w:rFonts w:asciiTheme="minorHAnsi" w:hAnsiTheme="minorHAnsi" w:cstheme="minorHAnsi"/>
              </w:rPr>
              <w:t>.</w:t>
            </w:r>
          </w:p>
          <w:p w14:paraId="545AA1EC" w14:textId="7357C89C" w:rsidR="00CB6EC7" w:rsidRPr="00AB5BD2" w:rsidRDefault="00CB6EC7" w:rsidP="00092E09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CB6EC7" w:rsidRPr="00AB5BD2" w14:paraId="357859BC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4B9" w14:textId="777777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Why does the Commission collect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6D23" w14:textId="0C90FF92" w:rsidR="00B05686" w:rsidRPr="00AB5BD2" w:rsidRDefault="0044670A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The Commission is collecting y</w:t>
            </w:r>
            <w:r w:rsidR="00B05686" w:rsidRPr="0039160A">
              <w:rPr>
                <w:rFonts w:asciiTheme="minorHAnsi" w:hAnsiTheme="minorHAnsi" w:cstheme="minorHAnsi"/>
              </w:rPr>
              <w:t>our personal information for the purpose</w:t>
            </w:r>
            <w:r w:rsidR="00B10B67" w:rsidRPr="0039160A">
              <w:rPr>
                <w:rFonts w:asciiTheme="minorHAnsi" w:hAnsiTheme="minorHAnsi" w:cstheme="minorHAnsi"/>
              </w:rPr>
              <w:t>s</w:t>
            </w:r>
            <w:r w:rsidR="00B05686" w:rsidRPr="0039160A">
              <w:rPr>
                <w:rFonts w:asciiTheme="minorHAnsi" w:hAnsiTheme="minorHAnsi" w:cstheme="minorHAnsi"/>
              </w:rPr>
              <w:t xml:space="preserve"> of </w:t>
            </w:r>
            <w:r w:rsidR="00B05686" w:rsidRPr="0039160A">
              <w:rPr>
                <w:rFonts w:asciiTheme="minorHAnsi" w:hAnsiTheme="minorHAnsi" w:cstheme="minorHAnsi"/>
                <w:color w:val="000000"/>
              </w:rPr>
              <w:t>for administering, delivering, coordinating, evaluating and improving learning experiences.</w:t>
            </w:r>
          </w:p>
          <w:p w14:paraId="29C2E92E" w14:textId="6D8EAA63" w:rsidR="00587790" w:rsidRPr="00AB5BD2" w:rsidRDefault="00587790">
            <w:pPr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68774ACA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5AD6" w14:textId="777777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What would happen if the Commission did not collect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E391" w14:textId="15602C67" w:rsidR="0044670A" w:rsidRPr="00AB5BD2" w:rsidRDefault="002D72C9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 xml:space="preserve">Without the collection of your personal information, you would not be able to </w:t>
            </w:r>
            <w:r w:rsidR="00B05686" w:rsidRPr="0039160A">
              <w:rPr>
                <w:rFonts w:asciiTheme="minorHAnsi" w:hAnsiTheme="minorHAnsi" w:cstheme="minorHAnsi"/>
              </w:rPr>
              <w:t xml:space="preserve">access and </w:t>
            </w:r>
            <w:r w:rsidRPr="0039160A">
              <w:rPr>
                <w:rFonts w:asciiTheme="minorHAnsi" w:hAnsiTheme="minorHAnsi" w:cstheme="minorHAnsi"/>
              </w:rPr>
              <w:t xml:space="preserve">engage in </w:t>
            </w:r>
            <w:r w:rsidR="0044670A" w:rsidRPr="0039160A">
              <w:rPr>
                <w:rFonts w:asciiTheme="minorHAnsi" w:hAnsiTheme="minorHAnsi" w:cstheme="minorHAnsi"/>
              </w:rPr>
              <w:t xml:space="preserve">Commission </w:t>
            </w:r>
            <w:r w:rsidR="006B399E" w:rsidRPr="0039160A">
              <w:rPr>
                <w:rFonts w:asciiTheme="minorHAnsi" w:hAnsiTheme="minorHAnsi" w:cstheme="minorHAnsi"/>
              </w:rPr>
              <w:t>and</w:t>
            </w:r>
            <w:r w:rsidR="00B10B67" w:rsidRPr="0039160A">
              <w:rPr>
                <w:rFonts w:asciiTheme="minorHAnsi" w:hAnsiTheme="minorHAnsi" w:cstheme="minorHAnsi"/>
              </w:rPr>
              <w:t xml:space="preserve"> related government entity and third party</w:t>
            </w:r>
            <w:r w:rsidR="006B399E" w:rsidRPr="0039160A">
              <w:rPr>
                <w:rFonts w:asciiTheme="minorHAnsi" w:hAnsiTheme="minorHAnsi" w:cstheme="minorHAnsi"/>
              </w:rPr>
              <w:t xml:space="preserve"> learning experiences </w:t>
            </w:r>
            <w:r w:rsidR="00B10B67" w:rsidRPr="0039160A">
              <w:rPr>
                <w:rFonts w:asciiTheme="minorHAnsi" w:hAnsiTheme="minorHAnsi" w:cstheme="minorHAnsi"/>
              </w:rPr>
              <w:t>through</w:t>
            </w:r>
            <w:r w:rsidR="006B399E" w:rsidRPr="0039160A">
              <w:rPr>
                <w:rFonts w:asciiTheme="minorHAnsi" w:hAnsiTheme="minorHAnsi" w:cstheme="minorHAnsi"/>
              </w:rPr>
              <w:t xml:space="preserve"> </w:t>
            </w:r>
            <w:r w:rsidR="00B10B67" w:rsidRPr="0039160A">
              <w:rPr>
                <w:rFonts w:asciiTheme="minorHAnsi" w:hAnsiTheme="minorHAnsi" w:cstheme="minorHAnsi"/>
              </w:rPr>
              <w:t xml:space="preserve">the Commission’s </w:t>
            </w:r>
            <w:r w:rsidR="006B399E" w:rsidRPr="0039160A">
              <w:rPr>
                <w:rFonts w:asciiTheme="minorHAnsi" w:hAnsiTheme="minorHAnsi" w:cstheme="minorHAnsi"/>
              </w:rPr>
              <w:t>learning applications.</w:t>
            </w:r>
          </w:p>
          <w:p w14:paraId="1418949E" w14:textId="259423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</w:p>
          <w:p w14:paraId="33C81D48" w14:textId="7E921B00" w:rsidR="006B399E" w:rsidRPr="00AB5BD2" w:rsidRDefault="006B399E">
            <w:pPr>
              <w:rPr>
                <w:rFonts w:asciiTheme="minorHAnsi" w:hAnsiTheme="minorHAnsi" w:cstheme="minorHAnsi"/>
                <w:color w:val="000000"/>
              </w:rPr>
            </w:pPr>
            <w:r w:rsidRPr="0039160A">
              <w:rPr>
                <w:rFonts w:asciiTheme="minorHAnsi" w:hAnsiTheme="minorHAnsi" w:cstheme="minorHAnsi"/>
                <w:color w:val="000000"/>
              </w:rPr>
              <w:t xml:space="preserve">If completion of a learning experience is a requirement of your employment, you may not be able to meet the minimum requirements of your employment and you should contact your </w:t>
            </w:r>
            <w:r w:rsidR="00B10B67" w:rsidRPr="0039160A">
              <w:rPr>
                <w:rFonts w:asciiTheme="minorHAnsi" w:hAnsiTheme="minorHAnsi" w:cstheme="minorHAnsi"/>
                <w:color w:val="000000"/>
              </w:rPr>
              <w:t>employing agency to discuss your options.</w:t>
            </w:r>
          </w:p>
          <w:p w14:paraId="4C049FE7" w14:textId="0C7D08D2" w:rsidR="0044670A" w:rsidRPr="00AB5BD2" w:rsidRDefault="0044670A">
            <w:pPr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4E19FCC8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F839" w14:textId="7777777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lastRenderedPageBreak/>
              <w:t>Who will the Commission disclose your personal information to?</w:t>
            </w:r>
          </w:p>
          <w:p w14:paraId="437D1A79" w14:textId="0FA89EDB" w:rsidR="009969B8" w:rsidRPr="00AB5BD2" w:rsidRDefault="009969B8" w:rsidP="00092E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11BA" w14:textId="30523D78" w:rsidR="00EB1501" w:rsidRPr="00AB5BD2" w:rsidRDefault="00EB1501">
            <w:pPr>
              <w:pStyle w:val="CommentText"/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 xml:space="preserve">The </w:t>
            </w:r>
            <w:r w:rsidR="00B10B67" w:rsidRPr="0039160A">
              <w:rPr>
                <w:rFonts w:asciiTheme="minorHAnsi" w:hAnsiTheme="minorHAnsi" w:cstheme="minorHAnsi"/>
              </w:rPr>
              <w:t>Commission</w:t>
            </w:r>
            <w:r w:rsidRPr="0039160A">
              <w:rPr>
                <w:rFonts w:asciiTheme="minorHAnsi" w:hAnsiTheme="minorHAnsi" w:cstheme="minorHAnsi"/>
              </w:rPr>
              <w:t xml:space="preserve"> partners with </w:t>
            </w:r>
            <w:r w:rsidR="00B10B67" w:rsidRPr="0039160A">
              <w:rPr>
                <w:rFonts w:asciiTheme="minorHAnsi" w:hAnsiTheme="minorHAnsi" w:cstheme="minorHAnsi"/>
              </w:rPr>
              <w:t xml:space="preserve">various </w:t>
            </w:r>
            <w:r w:rsidRPr="0039160A">
              <w:rPr>
                <w:rFonts w:asciiTheme="minorHAnsi" w:hAnsiTheme="minorHAnsi" w:cstheme="minorHAnsi"/>
              </w:rPr>
              <w:t>government entities</w:t>
            </w:r>
            <w:r w:rsidR="00B10B67" w:rsidRPr="0039160A">
              <w:rPr>
                <w:rFonts w:asciiTheme="minorHAnsi" w:hAnsiTheme="minorHAnsi" w:cstheme="minorHAnsi"/>
              </w:rPr>
              <w:t xml:space="preserve"> and </w:t>
            </w:r>
            <w:r w:rsidRPr="0039160A">
              <w:rPr>
                <w:rFonts w:asciiTheme="minorHAnsi" w:hAnsiTheme="minorHAnsi" w:cstheme="minorHAnsi"/>
              </w:rPr>
              <w:t xml:space="preserve">third parties and may disclose your personal information to </w:t>
            </w:r>
            <w:r w:rsidR="000C163A">
              <w:rPr>
                <w:rFonts w:asciiTheme="minorHAnsi" w:hAnsiTheme="minorHAnsi" w:cstheme="minorHAnsi"/>
              </w:rPr>
              <w:t xml:space="preserve">administer, deliver, coordinate, evaluate and </w:t>
            </w:r>
            <w:r w:rsidRPr="00384DE8">
              <w:rPr>
                <w:rFonts w:asciiTheme="minorHAnsi" w:hAnsiTheme="minorHAnsi" w:cstheme="minorHAnsi"/>
              </w:rPr>
              <w:t>improv</w:t>
            </w:r>
            <w:r w:rsidRPr="00F36231">
              <w:rPr>
                <w:rFonts w:asciiTheme="minorHAnsi" w:hAnsiTheme="minorHAnsi" w:cstheme="minorHAnsi"/>
              </w:rPr>
              <w:t>e learning</w:t>
            </w:r>
            <w:r w:rsidRPr="0039160A">
              <w:rPr>
                <w:rFonts w:asciiTheme="minorHAnsi" w:hAnsiTheme="minorHAnsi" w:cstheme="minorHAnsi"/>
              </w:rPr>
              <w:t xml:space="preserve"> experiences</w:t>
            </w:r>
            <w:r w:rsidR="00B10B67" w:rsidRPr="0039160A">
              <w:rPr>
                <w:rFonts w:asciiTheme="minorHAnsi" w:hAnsiTheme="minorHAnsi" w:cstheme="minorHAnsi"/>
              </w:rPr>
              <w:t xml:space="preserve"> with these other entities</w:t>
            </w:r>
            <w:r w:rsidRPr="0039160A">
              <w:rPr>
                <w:rFonts w:asciiTheme="minorHAnsi" w:hAnsiTheme="minorHAnsi" w:cstheme="minorHAnsi"/>
              </w:rPr>
              <w:t xml:space="preserve">. Where </w:t>
            </w:r>
            <w:r w:rsidR="00B10B67" w:rsidRPr="0039160A">
              <w:rPr>
                <w:rFonts w:asciiTheme="minorHAnsi" w:hAnsiTheme="minorHAnsi" w:cstheme="minorHAnsi"/>
              </w:rPr>
              <w:t>possible</w:t>
            </w:r>
            <w:r w:rsidRPr="0039160A">
              <w:rPr>
                <w:rFonts w:asciiTheme="minorHAnsi" w:hAnsiTheme="minorHAnsi" w:cstheme="minorHAnsi"/>
              </w:rPr>
              <w:t xml:space="preserve">, </w:t>
            </w:r>
            <w:r w:rsidR="00B10B67" w:rsidRPr="0039160A">
              <w:rPr>
                <w:rFonts w:asciiTheme="minorHAnsi" w:hAnsiTheme="minorHAnsi" w:cstheme="minorHAnsi"/>
              </w:rPr>
              <w:t>the Commission may</w:t>
            </w:r>
            <w:r w:rsidRPr="0039160A">
              <w:rPr>
                <w:rFonts w:asciiTheme="minorHAnsi" w:hAnsiTheme="minorHAnsi" w:cstheme="minorHAnsi"/>
              </w:rPr>
              <w:t xml:space="preserve"> </w:t>
            </w:r>
            <w:r w:rsidR="00B10B67" w:rsidRPr="0039160A">
              <w:rPr>
                <w:rFonts w:asciiTheme="minorHAnsi" w:hAnsiTheme="minorHAnsi" w:cstheme="minorHAnsi"/>
              </w:rPr>
              <w:t>de-identify information it discloses to these entities.</w:t>
            </w:r>
          </w:p>
          <w:p w14:paraId="7CDABA21" w14:textId="6E2391C0" w:rsidR="00EB1501" w:rsidRPr="00AB5BD2" w:rsidRDefault="00EB1501">
            <w:pPr>
              <w:pStyle w:val="CommentText"/>
              <w:rPr>
                <w:rFonts w:asciiTheme="minorHAnsi" w:hAnsiTheme="minorHAnsi" w:cstheme="minorHAnsi"/>
              </w:rPr>
            </w:pPr>
          </w:p>
          <w:p w14:paraId="659B6610" w14:textId="5C673B54" w:rsidR="00EB1501" w:rsidRPr="00AB5BD2" w:rsidRDefault="00EB1501">
            <w:pPr>
              <w:pStyle w:val="CommentText"/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 xml:space="preserve">Government entities and third parties may include facilitators, practitioners, learning institutes, vendors, guest speakers, alumni, community of practice, leadership boards (e.g. Secretaries Talent Council) and participants. </w:t>
            </w:r>
          </w:p>
          <w:p w14:paraId="316D6DCC" w14:textId="6E404FEC" w:rsidR="00B05686" w:rsidRPr="00AB5BD2" w:rsidRDefault="00B05686" w:rsidP="0039160A">
            <w:pPr>
              <w:pStyle w:val="CommentText"/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4158063F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E0B" w14:textId="40C3A2E7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Access to and correction of your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1B4" w14:textId="755A3FFC" w:rsidR="00E65D3B" w:rsidRPr="00AB5BD2" w:rsidRDefault="00CB6EC7" w:rsidP="00C14990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The Commission’s</w:t>
            </w:r>
            <w:r w:rsidR="00D10A14" w:rsidRPr="0039160A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D10A14" w:rsidRPr="0039160A">
                <w:rPr>
                  <w:rStyle w:val="Hyperlink"/>
                  <w:rFonts w:asciiTheme="minorHAnsi" w:hAnsiTheme="minorHAnsi" w:cstheme="minorHAnsi"/>
                </w:rPr>
                <w:t>Privacy Policy</w:t>
              </w:r>
            </w:hyperlink>
            <w:r w:rsidR="00D10A14" w:rsidRPr="0039160A">
              <w:rPr>
                <w:rFonts w:asciiTheme="minorHAnsi" w:hAnsiTheme="minorHAnsi" w:cstheme="minorHAnsi"/>
              </w:rPr>
              <w:t xml:space="preserve"> in</w:t>
            </w:r>
            <w:r w:rsidR="002D72C9" w:rsidRPr="0039160A">
              <w:rPr>
                <w:rFonts w:asciiTheme="minorHAnsi" w:hAnsiTheme="minorHAnsi" w:cstheme="minorHAnsi"/>
              </w:rPr>
              <w:t>cludes details on how you can access and request corrections to your personal information held by the Commission.</w:t>
            </w:r>
          </w:p>
          <w:p w14:paraId="5A3BC095" w14:textId="742A2426" w:rsidR="00B10B67" w:rsidRPr="00AB5BD2" w:rsidRDefault="00B10B67" w:rsidP="00092E09">
            <w:pPr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3ECC2324" w14:textId="77777777" w:rsidTr="49B678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6ADD" w14:textId="2C4D4EB0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Privacy complaints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6613" w14:textId="487561BE" w:rsidR="00CB6EC7" w:rsidRPr="00AB5BD2" w:rsidRDefault="00A03C95" w:rsidP="0039160A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 xml:space="preserve">The </w:t>
            </w:r>
            <w:r w:rsidR="00B10B67" w:rsidRPr="0039160A">
              <w:rPr>
                <w:rFonts w:asciiTheme="minorHAnsi" w:hAnsiTheme="minorHAnsi" w:cstheme="minorHAnsi"/>
              </w:rPr>
              <w:t>Commission</w:t>
            </w:r>
            <w:r w:rsidRPr="0039160A">
              <w:rPr>
                <w:rFonts w:asciiTheme="minorHAnsi" w:hAnsiTheme="minorHAnsi" w:cstheme="minorHAnsi"/>
              </w:rPr>
              <w:t xml:space="preserve">’s </w:t>
            </w:r>
            <w:hyperlink r:id="rId13" w:history="1">
              <w:r w:rsidRPr="0039160A">
                <w:rPr>
                  <w:rStyle w:val="Hyperlink"/>
                  <w:rFonts w:asciiTheme="minorHAnsi" w:hAnsiTheme="minorHAnsi" w:cstheme="minorHAnsi"/>
                </w:rPr>
                <w:t>Privacy Policy</w:t>
              </w:r>
            </w:hyperlink>
            <w:r w:rsidRPr="0039160A">
              <w:rPr>
                <w:rFonts w:asciiTheme="minorHAnsi" w:hAnsiTheme="minorHAnsi" w:cstheme="minorHAnsi"/>
              </w:rPr>
              <w:t xml:space="preserve"> contains information about how you may complain about a breach of the Australian Privacy Principles and how </w:t>
            </w:r>
            <w:r w:rsidR="00C14990" w:rsidRPr="0039160A">
              <w:rPr>
                <w:rFonts w:asciiTheme="minorHAnsi" w:hAnsiTheme="minorHAnsi" w:cstheme="minorHAnsi"/>
              </w:rPr>
              <w:t xml:space="preserve">the Commission </w:t>
            </w:r>
            <w:r w:rsidR="00C05FFB" w:rsidRPr="0039160A">
              <w:rPr>
                <w:rFonts w:asciiTheme="minorHAnsi" w:hAnsiTheme="minorHAnsi" w:cstheme="minorHAnsi"/>
              </w:rPr>
              <w:t xml:space="preserve">deals with </w:t>
            </w:r>
            <w:r w:rsidRPr="0039160A">
              <w:rPr>
                <w:rFonts w:asciiTheme="minorHAnsi" w:hAnsiTheme="minorHAnsi" w:cstheme="minorHAnsi"/>
              </w:rPr>
              <w:t>complaints</w:t>
            </w:r>
            <w:r w:rsidR="00C05FFB" w:rsidRPr="0039160A">
              <w:rPr>
                <w:rFonts w:asciiTheme="minorHAnsi" w:hAnsiTheme="minorHAnsi" w:cstheme="minorHAnsi"/>
              </w:rPr>
              <w:t>.</w:t>
            </w:r>
          </w:p>
          <w:p w14:paraId="03B4812C" w14:textId="61E30F72" w:rsidR="00B10B67" w:rsidRPr="00AB5BD2" w:rsidRDefault="00B10B67" w:rsidP="0039160A">
            <w:pPr>
              <w:rPr>
                <w:rFonts w:asciiTheme="minorHAnsi" w:hAnsiTheme="minorHAnsi" w:cstheme="minorHAnsi"/>
              </w:rPr>
            </w:pPr>
          </w:p>
        </w:tc>
      </w:tr>
      <w:tr w:rsidR="00CB6EC7" w:rsidRPr="00AB5BD2" w14:paraId="06DDF783" w14:textId="77777777" w:rsidTr="49B678F7">
        <w:trPr>
          <w:trHeight w:val="5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F1B9" w14:textId="545D02AD" w:rsidR="00CB6EC7" w:rsidRPr="00AB5BD2" w:rsidRDefault="00CB6EC7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Overseas disclosure of your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29C9" w14:textId="1B95C762" w:rsidR="003934C2" w:rsidRPr="00AB5BD2" w:rsidRDefault="00C14990" w:rsidP="00092E09">
            <w:pPr>
              <w:rPr>
                <w:rFonts w:asciiTheme="minorHAnsi" w:hAnsiTheme="minorHAnsi" w:cstheme="minorHAnsi"/>
              </w:rPr>
            </w:pPr>
            <w:r w:rsidRPr="0039160A">
              <w:rPr>
                <w:rFonts w:asciiTheme="minorHAnsi" w:hAnsiTheme="minorHAnsi" w:cstheme="minorHAnsi"/>
              </w:rPr>
              <w:t>The Commission</w:t>
            </w:r>
            <w:r w:rsidR="009969B8" w:rsidRPr="0039160A">
              <w:rPr>
                <w:rFonts w:asciiTheme="minorHAnsi" w:hAnsiTheme="minorHAnsi" w:cstheme="minorHAnsi"/>
              </w:rPr>
              <w:t xml:space="preserve"> </w:t>
            </w:r>
            <w:r w:rsidR="00371BC5" w:rsidRPr="0039160A">
              <w:rPr>
                <w:rFonts w:asciiTheme="minorHAnsi" w:hAnsiTheme="minorHAnsi" w:cstheme="minorHAnsi"/>
              </w:rPr>
              <w:t>collaborates</w:t>
            </w:r>
            <w:r w:rsidR="009969B8" w:rsidRPr="0039160A">
              <w:rPr>
                <w:rFonts w:asciiTheme="minorHAnsi" w:hAnsiTheme="minorHAnsi" w:cstheme="minorHAnsi"/>
              </w:rPr>
              <w:t xml:space="preserve"> with different international government entities and learning institutes</w:t>
            </w:r>
            <w:r w:rsidR="00371BC5" w:rsidRPr="0039160A">
              <w:rPr>
                <w:rFonts w:asciiTheme="minorHAnsi" w:hAnsiTheme="minorHAnsi" w:cstheme="minorHAnsi"/>
              </w:rPr>
              <w:t xml:space="preserve"> and in doing so </w:t>
            </w:r>
            <w:r w:rsidR="00067A65">
              <w:rPr>
                <w:rFonts w:asciiTheme="minorHAnsi" w:hAnsiTheme="minorHAnsi" w:cstheme="minorHAnsi"/>
              </w:rPr>
              <w:t xml:space="preserve">may </w:t>
            </w:r>
            <w:r w:rsidRPr="0039160A">
              <w:rPr>
                <w:rFonts w:asciiTheme="minorHAnsi" w:hAnsiTheme="minorHAnsi" w:cstheme="minorHAnsi"/>
              </w:rPr>
              <w:t xml:space="preserve">need to disclose your personal information to these entities and </w:t>
            </w:r>
            <w:r w:rsidR="00371BC5" w:rsidRPr="0039160A">
              <w:rPr>
                <w:rFonts w:asciiTheme="minorHAnsi" w:hAnsiTheme="minorHAnsi" w:cstheme="minorHAnsi"/>
              </w:rPr>
              <w:t xml:space="preserve">institutes. These entities and learning institutes are located in a number of countries, including </w:t>
            </w:r>
            <w:r w:rsidR="000C163A">
              <w:rPr>
                <w:rFonts w:asciiTheme="minorHAnsi" w:hAnsiTheme="minorHAnsi" w:cstheme="minorHAnsi"/>
              </w:rPr>
              <w:t>United States of America, Singapore, and United Kingdom</w:t>
            </w:r>
            <w:r w:rsidR="00371BC5" w:rsidRPr="0039160A">
              <w:rPr>
                <w:rFonts w:asciiTheme="minorHAnsi" w:hAnsiTheme="minorHAnsi" w:cstheme="minorHAnsi"/>
              </w:rPr>
              <w:t>.</w:t>
            </w:r>
          </w:p>
          <w:p w14:paraId="46821149" w14:textId="03032D00" w:rsidR="00B10B67" w:rsidRPr="00AB5BD2" w:rsidRDefault="00B10B67" w:rsidP="00371BC5">
            <w:pPr>
              <w:rPr>
                <w:rFonts w:asciiTheme="minorHAnsi" w:hAnsiTheme="minorHAnsi" w:cstheme="minorHAnsi"/>
              </w:rPr>
            </w:pPr>
          </w:p>
        </w:tc>
      </w:tr>
    </w:tbl>
    <w:p w14:paraId="0C6D15D7" w14:textId="77777777" w:rsidR="00CB6EC7" w:rsidRDefault="00CB6EC7" w:rsidP="00CB6EC7">
      <w:pPr>
        <w:pStyle w:val="Bodyoftext"/>
      </w:pPr>
    </w:p>
    <w:p w14:paraId="4FEB83E4" w14:textId="77777777" w:rsidR="00CB6EC7" w:rsidRDefault="00CB6EC7" w:rsidP="00CB6EC7">
      <w:pPr>
        <w:pStyle w:val="Heading2"/>
      </w:pPr>
      <w:r>
        <w:t>Contact details</w:t>
      </w:r>
    </w:p>
    <w:p w14:paraId="50D2F38B" w14:textId="5C0EAC47" w:rsidR="00CB6EC7" w:rsidRDefault="00CB6EC7" w:rsidP="00881353">
      <w:r>
        <w:t xml:space="preserve">You can contact the </w:t>
      </w:r>
      <w:r w:rsidR="00067A65">
        <w:t xml:space="preserve">Commission </w:t>
      </w:r>
      <w:r>
        <w:t xml:space="preserve">about </w:t>
      </w:r>
      <w:r w:rsidR="008B0FF1">
        <w:t xml:space="preserve">our learning experiences </w:t>
      </w:r>
      <w:r>
        <w:t xml:space="preserve">by emailing </w:t>
      </w:r>
      <w:hyperlink r:id="rId14" w:history="1">
        <w:r w:rsidR="001C50A6" w:rsidRPr="00FB3713">
          <w:rPr>
            <w:rStyle w:val="Hyperlink"/>
          </w:rPr>
          <w:t>APSAcademy</w:t>
        </w:r>
        <w:r w:rsidR="001C50A6" w:rsidRPr="001C50A6">
          <w:rPr>
            <w:rStyle w:val="Hyperlink"/>
          </w:rPr>
          <w:t>@apsc.gov.au</w:t>
        </w:r>
      </w:hyperlink>
      <w:r>
        <w:t xml:space="preserve"> </w:t>
      </w:r>
    </w:p>
    <w:p w14:paraId="79707089" w14:textId="77777777" w:rsidR="004F6F19" w:rsidRDefault="004F6F19" w:rsidP="00DE23F5"/>
    <w:sectPr w:rsidR="004F6F19" w:rsidSect="002D72C9">
      <w:headerReference w:type="first" r:id="rId15"/>
      <w:pgSz w:w="11906" w:h="16838"/>
      <w:pgMar w:top="1701" w:right="851" w:bottom="2268" w:left="851" w:header="34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367A10" w16cex:dateUtc="2024-10-16T21:12:09.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6638CE" w16cid:durableId="0E67964F"/>
  <w16cid:commentId w16cid:paraId="38633C69" w16cid:durableId="0835442E"/>
  <w16cid:commentId w16cid:paraId="5A125A23" w16cid:durableId="52367A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81BEB" w14:textId="77777777" w:rsidR="00B44E80" w:rsidRDefault="00B44E80" w:rsidP="00CB6EC7">
      <w:pPr>
        <w:spacing w:after="0" w:line="240" w:lineRule="auto"/>
      </w:pPr>
      <w:r>
        <w:separator/>
      </w:r>
    </w:p>
  </w:endnote>
  <w:endnote w:type="continuationSeparator" w:id="0">
    <w:p w14:paraId="116BC5CD" w14:textId="77777777" w:rsidR="00B44E80" w:rsidRDefault="00B44E80" w:rsidP="00CB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D191" w14:textId="77777777" w:rsidR="00B44E80" w:rsidRDefault="00B44E80" w:rsidP="00CB6EC7">
      <w:pPr>
        <w:spacing w:after="0" w:line="240" w:lineRule="auto"/>
      </w:pPr>
      <w:r>
        <w:separator/>
      </w:r>
    </w:p>
  </w:footnote>
  <w:footnote w:type="continuationSeparator" w:id="0">
    <w:p w14:paraId="302B26D9" w14:textId="77777777" w:rsidR="00B44E80" w:rsidRDefault="00B44E80" w:rsidP="00CB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59AE" w14:textId="77777777" w:rsidR="00CB6EC7" w:rsidRDefault="00CB6E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68E307" wp14:editId="6C59856E">
          <wp:simplePos x="0" y="0"/>
          <wp:positionH relativeFrom="margin">
            <wp:align>center</wp:align>
          </wp:positionH>
          <wp:positionV relativeFrom="paragraph">
            <wp:posOffset>4255</wp:posOffset>
          </wp:positionV>
          <wp:extent cx="7041600" cy="1148400"/>
          <wp:effectExtent l="0" t="0" r="6985" b="0"/>
          <wp:wrapNone/>
          <wp:docPr id="14" name="Picture 14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B1039" w14:textId="77777777" w:rsidR="00CB6EC7" w:rsidRDefault="00CB6EC7">
    <w:pPr>
      <w:pStyle w:val="Header"/>
    </w:pPr>
  </w:p>
  <w:p w14:paraId="29EA3466" w14:textId="77777777" w:rsidR="00CB6EC7" w:rsidRDefault="00CB6EC7">
    <w:pPr>
      <w:pStyle w:val="Header"/>
    </w:pPr>
  </w:p>
  <w:p w14:paraId="18E8F0CB" w14:textId="77777777" w:rsidR="00CB6EC7" w:rsidRDefault="00CB6EC7">
    <w:pPr>
      <w:pStyle w:val="Header"/>
    </w:pPr>
  </w:p>
  <w:p w14:paraId="3B6A5704" w14:textId="77777777" w:rsidR="00CB6EC7" w:rsidRDefault="00CB6EC7" w:rsidP="00812E31">
    <w:pPr>
      <w:pStyle w:val="Header"/>
      <w:jc w:val="center"/>
    </w:pPr>
  </w:p>
  <w:p w14:paraId="799901ED" w14:textId="77777777" w:rsidR="00CB6EC7" w:rsidRDefault="00CB6EC7">
    <w:pPr>
      <w:pStyle w:val="Header"/>
    </w:pPr>
  </w:p>
  <w:p w14:paraId="7DEBDA41" w14:textId="77777777" w:rsidR="00CB6EC7" w:rsidRDefault="00CB6EC7">
    <w:pPr>
      <w:pStyle w:val="Header"/>
    </w:pPr>
  </w:p>
  <w:p w14:paraId="5C20E4E0" w14:textId="77777777" w:rsidR="00CB6EC7" w:rsidRDefault="00CB6EC7">
    <w:pPr>
      <w:pStyle w:val="Header"/>
    </w:pPr>
  </w:p>
  <w:p w14:paraId="74F9498D" w14:textId="77777777" w:rsidR="00CB6EC7" w:rsidRDefault="00CB6EC7">
    <w:pPr>
      <w:pStyle w:val="Header"/>
    </w:pPr>
  </w:p>
  <w:p w14:paraId="1A87A0CF" w14:textId="77777777" w:rsidR="00CB6EC7" w:rsidRDefault="00CB6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90CC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D34C8"/>
    <w:multiLevelType w:val="hybridMultilevel"/>
    <w:tmpl w:val="176E5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11B2"/>
    <w:multiLevelType w:val="hybridMultilevel"/>
    <w:tmpl w:val="B22E3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3A7"/>
    <w:multiLevelType w:val="hybridMultilevel"/>
    <w:tmpl w:val="6C800164"/>
    <w:lvl w:ilvl="0" w:tplc="0AB4EBC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062C3"/>
    <w:multiLevelType w:val="multilevel"/>
    <w:tmpl w:val="2A9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7"/>
    <w:rsid w:val="00063E8E"/>
    <w:rsid w:val="00065A2D"/>
    <w:rsid w:val="00067A65"/>
    <w:rsid w:val="00092E09"/>
    <w:rsid w:val="000C163A"/>
    <w:rsid w:val="000D36FD"/>
    <w:rsid w:val="00117B08"/>
    <w:rsid w:val="00164B6B"/>
    <w:rsid w:val="001A3EDE"/>
    <w:rsid w:val="001C50A6"/>
    <w:rsid w:val="001C6EF1"/>
    <w:rsid w:val="001D1C72"/>
    <w:rsid w:val="00200FC9"/>
    <w:rsid w:val="0022645C"/>
    <w:rsid w:val="00272FC7"/>
    <w:rsid w:val="002936B2"/>
    <w:rsid w:val="002A2DC9"/>
    <w:rsid w:val="002A456A"/>
    <w:rsid w:val="002D72C9"/>
    <w:rsid w:val="002E3629"/>
    <w:rsid w:val="002E7E0D"/>
    <w:rsid w:val="003471E9"/>
    <w:rsid w:val="00371BC5"/>
    <w:rsid w:val="00384DE8"/>
    <w:rsid w:val="0039160A"/>
    <w:rsid w:val="003934C2"/>
    <w:rsid w:val="00397040"/>
    <w:rsid w:val="003A3F21"/>
    <w:rsid w:val="003E6DFD"/>
    <w:rsid w:val="0041287C"/>
    <w:rsid w:val="0044670A"/>
    <w:rsid w:val="004959E3"/>
    <w:rsid w:val="004B68F5"/>
    <w:rsid w:val="004F0A64"/>
    <w:rsid w:val="004F6F19"/>
    <w:rsid w:val="00587790"/>
    <w:rsid w:val="005E7E59"/>
    <w:rsid w:val="00627316"/>
    <w:rsid w:val="00651D75"/>
    <w:rsid w:val="00680583"/>
    <w:rsid w:val="006A0EA9"/>
    <w:rsid w:val="006B399E"/>
    <w:rsid w:val="006F7830"/>
    <w:rsid w:val="00721D94"/>
    <w:rsid w:val="00731AA9"/>
    <w:rsid w:val="00733AD4"/>
    <w:rsid w:val="007B44B6"/>
    <w:rsid w:val="007C2E87"/>
    <w:rsid w:val="00802A71"/>
    <w:rsid w:val="00812E31"/>
    <w:rsid w:val="0083638D"/>
    <w:rsid w:val="00881353"/>
    <w:rsid w:val="00892639"/>
    <w:rsid w:val="008B0FF1"/>
    <w:rsid w:val="008D43BF"/>
    <w:rsid w:val="008E5452"/>
    <w:rsid w:val="008F22BC"/>
    <w:rsid w:val="009209CE"/>
    <w:rsid w:val="00920D38"/>
    <w:rsid w:val="00942518"/>
    <w:rsid w:val="00944666"/>
    <w:rsid w:val="00980B8E"/>
    <w:rsid w:val="009969B8"/>
    <w:rsid w:val="009E522D"/>
    <w:rsid w:val="00A03C95"/>
    <w:rsid w:val="00A244CE"/>
    <w:rsid w:val="00A3614A"/>
    <w:rsid w:val="00A4604B"/>
    <w:rsid w:val="00A51C50"/>
    <w:rsid w:val="00A64BA8"/>
    <w:rsid w:val="00A83785"/>
    <w:rsid w:val="00AA7478"/>
    <w:rsid w:val="00AB5BD2"/>
    <w:rsid w:val="00AC519F"/>
    <w:rsid w:val="00B04500"/>
    <w:rsid w:val="00B05686"/>
    <w:rsid w:val="00B065BF"/>
    <w:rsid w:val="00B10B67"/>
    <w:rsid w:val="00B31FB3"/>
    <w:rsid w:val="00B44E80"/>
    <w:rsid w:val="00B7593B"/>
    <w:rsid w:val="00B8609B"/>
    <w:rsid w:val="00BA443C"/>
    <w:rsid w:val="00BF0F0B"/>
    <w:rsid w:val="00C05FFB"/>
    <w:rsid w:val="00C14990"/>
    <w:rsid w:val="00C42C3B"/>
    <w:rsid w:val="00C46E34"/>
    <w:rsid w:val="00C70C58"/>
    <w:rsid w:val="00CA5CD5"/>
    <w:rsid w:val="00CB6839"/>
    <w:rsid w:val="00CB6EC7"/>
    <w:rsid w:val="00CE2422"/>
    <w:rsid w:val="00D10A14"/>
    <w:rsid w:val="00D344E0"/>
    <w:rsid w:val="00D3559E"/>
    <w:rsid w:val="00D40974"/>
    <w:rsid w:val="00D75FAA"/>
    <w:rsid w:val="00DC2C25"/>
    <w:rsid w:val="00DE23F5"/>
    <w:rsid w:val="00E25748"/>
    <w:rsid w:val="00E60409"/>
    <w:rsid w:val="00E65D3B"/>
    <w:rsid w:val="00E7664F"/>
    <w:rsid w:val="00E84B6C"/>
    <w:rsid w:val="00EA3B75"/>
    <w:rsid w:val="00EB1501"/>
    <w:rsid w:val="00ED1453"/>
    <w:rsid w:val="00ED3837"/>
    <w:rsid w:val="00EE4267"/>
    <w:rsid w:val="00F25EE0"/>
    <w:rsid w:val="00F36231"/>
    <w:rsid w:val="00F657BD"/>
    <w:rsid w:val="00F939A3"/>
    <w:rsid w:val="00FC31EB"/>
    <w:rsid w:val="0B36C380"/>
    <w:rsid w:val="2F16DB01"/>
    <w:rsid w:val="49B678F7"/>
    <w:rsid w:val="78CBE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E5DFD"/>
  <w15:chartTrackingRefBased/>
  <w15:docId w15:val="{33FA208F-BF03-4FC6-9F00-7991EF30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D2"/>
  </w:style>
  <w:style w:type="paragraph" w:styleId="Heading1">
    <w:name w:val="heading 1"/>
    <w:next w:val="BodyText"/>
    <w:link w:val="Heading1Char"/>
    <w:qFormat/>
    <w:rsid w:val="00CB6EC7"/>
    <w:pPr>
      <w:keepNext/>
      <w:pageBreakBefore/>
      <w:spacing w:before="360" w:after="120" w:line="240" w:lineRule="auto"/>
      <w:outlineLvl w:val="0"/>
    </w:pPr>
    <w:rPr>
      <w:rFonts w:eastAsia="Batang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CB6EC7"/>
    <w:pPr>
      <w:keepNext/>
      <w:spacing w:before="240" w:after="120" w:line="240" w:lineRule="auto"/>
      <w:outlineLvl w:val="1"/>
    </w:pPr>
    <w:rPr>
      <w:rFonts w:cs="Arial"/>
      <w:b/>
      <w:bCs/>
      <w:iCs/>
      <w:sz w:val="36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C7"/>
  </w:style>
  <w:style w:type="paragraph" w:styleId="Footer">
    <w:name w:val="footer"/>
    <w:basedOn w:val="Normal"/>
    <w:link w:val="FooterChar"/>
    <w:uiPriority w:val="99"/>
    <w:unhideWhenUsed/>
    <w:rsid w:val="00CB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C7"/>
  </w:style>
  <w:style w:type="character" w:customStyle="1" w:styleId="Heading1Char">
    <w:name w:val="Heading 1 Char"/>
    <w:basedOn w:val="DefaultParagraphFont"/>
    <w:link w:val="Heading1"/>
    <w:rsid w:val="00CB6EC7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CB6EC7"/>
    <w:rPr>
      <w:rFonts w:ascii="Calibri" w:hAnsi="Calibri" w:cs="Arial"/>
      <w:b/>
      <w:bCs/>
      <w:iCs/>
      <w:sz w:val="36"/>
      <w:szCs w:val="28"/>
      <w:lang w:eastAsia="en-AU"/>
    </w:rPr>
  </w:style>
  <w:style w:type="table" w:styleId="TableGrid">
    <w:name w:val="Table Grid"/>
    <w:basedOn w:val="TableNormal"/>
    <w:rsid w:val="00CB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oftext">
    <w:name w:val="Body of text"/>
    <w:basedOn w:val="BodyText"/>
    <w:link w:val="BodyoftextChar"/>
    <w:qFormat/>
    <w:rsid w:val="00CB6EC7"/>
    <w:pPr>
      <w:spacing w:line="300" w:lineRule="auto"/>
    </w:pPr>
    <w:rPr>
      <w:rFonts w:cs="Calibri"/>
      <w:lang w:eastAsia="en-AU"/>
    </w:rPr>
  </w:style>
  <w:style w:type="character" w:customStyle="1" w:styleId="BodyoftextChar">
    <w:name w:val="Body of text Char"/>
    <w:basedOn w:val="BodyTextChar"/>
    <w:link w:val="Bodyoftext"/>
    <w:rsid w:val="00CB6EC7"/>
    <w:rPr>
      <w:rFonts w:ascii="Calibri" w:hAnsi="Calibri" w:cs="Calibri"/>
      <w:lang w:eastAsia="en-AU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"/>
    <w:basedOn w:val="Normal"/>
    <w:link w:val="ListParagraphChar"/>
    <w:uiPriority w:val="34"/>
    <w:qFormat/>
    <w:rsid w:val="00CB6EC7"/>
    <w:pPr>
      <w:spacing w:after="120" w:line="300" w:lineRule="auto"/>
      <w:ind w:left="720"/>
      <w:contextualSpacing/>
    </w:pPr>
    <w:rPr>
      <w:rFonts w:cs="Calibri"/>
      <w:lang w:eastAsia="en-AU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rsid w:val="00CB6EC7"/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rsid w:val="00CB6EC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B6E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EC7"/>
  </w:style>
  <w:style w:type="character" w:customStyle="1" w:styleId="file">
    <w:name w:val="file"/>
    <w:basedOn w:val="DefaultParagraphFont"/>
    <w:rsid w:val="00CB6EC7"/>
  </w:style>
  <w:style w:type="character" w:customStyle="1" w:styleId="file-size">
    <w:name w:val="file-size"/>
    <w:basedOn w:val="DefaultParagraphFont"/>
    <w:rsid w:val="00CB6EC7"/>
  </w:style>
  <w:style w:type="paragraph" w:styleId="BalloonText">
    <w:name w:val="Balloon Text"/>
    <w:basedOn w:val="Normal"/>
    <w:link w:val="BalloonTextChar"/>
    <w:uiPriority w:val="99"/>
    <w:semiHidden/>
    <w:unhideWhenUsed/>
    <w:rsid w:val="001C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E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72C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91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c.gov.au/apsc-privacy-policy-par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privacy/apsc-privacy-policy-part-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c.gov.au/privacy" TargetMode="External"/><Relationship Id="R89993d1a6b9943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fcfea69437b040b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SAcademy@aps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5</Value>
    </TaxCatchAll>
    <ShareHubID xmlns="e771ab56-0c5d-40e7-b080-2686d2b89623">SHD24-33997</ShareHubID>
    <n5a0b754aae1403bb0a883b8b9967a6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n5a0b754aae1403bb0a883b8b9967a65>
    <_dlc_DocId xmlns="9eb1f307-a489-40bf-8d3d-f7559b8c4701">APSCdoc-1942383430-136</_dlc_DocId>
    <TaxKeywordTaxHTField xmlns="9eb1f307-a489-40bf-8d3d-f7559b8c4701">
      <Terms xmlns="http://schemas.microsoft.com/office/infopath/2007/PartnerControls"/>
    </TaxKeywordTaxHTField>
    <ab45d1a486a44c60ae3d5abb03ea5ca8 xmlns="9eb1f307-a489-40bf-8d3d-f7559b8c4701">
      <Terms xmlns="http://schemas.microsoft.com/office/infopath/2007/PartnerControls"/>
    </ab45d1a486a44c60ae3d5abb03ea5ca8>
    <Comments xmlns="http://schemas.microsoft.com/sharepoint/v3" xsi:nil="true"/>
    <_dlc_DocIdUrl xmlns="9eb1f307-a489-40bf-8d3d-f7559b8c4701">
      <Url>https://pmc01.sharepoint.com/sites/apsc-aai/_layouts/15/DocIdRedir.aspx?ID=APSCdoc-1942383430-136</Url>
      <Description>APSCdoc-1942383430-136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CEB8D2187B840BD78C0C8784D00A4" ma:contentTypeVersion="21" ma:contentTypeDescription="Create a new document." ma:contentTypeScope="" ma:versionID="9fd50734ad9a8692f9890fc26d7e8014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ea3ea07d-1149-4132-9111-b34cbaa89684" targetNamespace="http://schemas.microsoft.com/office/2006/metadata/properties" ma:root="true" ma:fieldsID="43900b156093131475a948dc6ceb83b5" ns1:_="" ns2:_="" ns3:_="" ns4:_="">
    <xsd:import namespace="http://schemas.microsoft.com/sharepoint/v3"/>
    <xsd:import namespace="9eb1f307-a489-40bf-8d3d-f7559b8c4701"/>
    <xsd:import namespace="e771ab56-0c5d-40e7-b080-2686d2b89623"/>
    <xsd:import namespace="ea3ea07d-1149-4132-9111-b34cbaa89684"/>
    <xsd:element name="properties">
      <xsd:complexType>
        <xsd:sequence>
          <xsd:element name="documentManagement">
            <xsd:complexType>
              <xsd:all>
                <xsd:element ref="ns2:_dlc_DocId"/>
                <xsd:element ref="ns2:_dlc_DocIdUrl" minOccurs="0"/>
                <xsd:element ref="ns2:_dlc_DocIdPersistId" minOccurs="0"/>
                <xsd:element ref="ns2:n5a0b754aae1403bb0a883b8b9967a65" minOccurs="0"/>
                <xsd:element ref="ns2:TaxCatchAll" minOccurs="0"/>
                <xsd:element ref="ns2:ab45d1a486a44c60ae3d5abb03ea5ca8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5a0b754aae1403bb0a883b8b9967a65" ma:index="12" ma:taxonomy="true" ma:internalName="n5a0b754aae1403bb0a883b8b9967a65" ma:taxonomyFieldName="SecurityClassification" ma:displayName="Security Classification" ma:default="5;#OFFICIAL|9e0ec9cb-4e7f-4d4a-bd32-1ee7525c6d87" ma:fieldId="{75a0b754-aae1-403b-b0a8-83b8b9967a6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d659392-f813-4dd2-a1a3-b05bab6caa4c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45d1a486a44c60ae3d5abb03ea5ca8" ma:index="15" nillable="true" ma:taxonomy="true" ma:internalName="ab45d1a486a44c60ae3d5abb03ea5ca8" ma:taxonomyFieldName="InformationMarker" ma:displayName="Information Marker" ma:readOnly="false" ma:fieldId="{ab45d1a4-86a4-4c60-ae3d-5abb03ea5ca8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a07d-1149-4132-9111-b34cbaa89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8B678-7DAF-4C56-AFD2-1B3158C1BE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BCA511-3C18-4B70-9AD1-2F03BE047FBC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526FA0-A2B2-499E-B122-A1BF3F8DC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1A928-868C-4B72-A814-5CDA19C75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ea3ea07d-1149-4132-9111-b34cbaa89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4095</Characters>
  <Application>Microsoft Office Word</Application>
  <DocSecurity>0</DocSecurity>
  <Lines>34</Lines>
  <Paragraphs>9</Paragraphs>
  <ScaleCrop>false</ScaleCrop>
  <Company>Department of the Prime Minister and Cabinet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Thompson</dc:creator>
  <cp:keywords/>
  <dc:description/>
  <cp:lastModifiedBy>Creasey, Linden</cp:lastModifiedBy>
  <cp:revision>6</cp:revision>
  <dcterms:created xsi:type="dcterms:W3CDTF">2025-01-28T22:41:00Z</dcterms:created>
  <dcterms:modified xsi:type="dcterms:W3CDTF">2025-02-14T02:32:00Z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0x010100E76CEB8D2187B840BD78C0C8784D00A4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  <property fmtid="{D5CDD505-2E9C-101B-9397-08002B2CF9AE}" pid="5" name="_dlc_DocIdItemGuid">
    <vt:lpwstr>eb80491f-a6d4-4b44-a3f6-86f9718ee014</vt:lpwstr>
  </property>
  <property fmtid="{D5CDD505-2E9C-101B-9397-08002B2CF9AE}" pid="6" name="TaxKeyword">
    <vt:lpwstr/>
  </property>
  <property fmtid="{D5CDD505-2E9C-101B-9397-08002B2CF9AE}" pid="7" name="InformationMarker">
    <vt:lpwstr/>
  </property>
  <property fmtid="{D5CDD505-2E9C-101B-9397-08002B2CF9AE}" pid="8" name="SecurityClassification">
    <vt:lpwstr>5;#OFFICIAL|9e0ec9cb-4e7f-4d4a-bd32-1ee7525c6d87</vt:lpwstr>
  </property>
</Properties>
</file>