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D06B" w14:textId="5F758233" w:rsidR="009410CE" w:rsidRPr="00A76C83" w:rsidRDefault="00E6075D" w:rsidP="00A76C83">
      <w:pPr>
        <w:pStyle w:val="Heading1"/>
        <w:spacing w:before="240" w:line="276" w:lineRule="auto"/>
        <w:rPr>
          <w:color w:val="009493"/>
        </w:rPr>
      </w:pPr>
      <w:hyperlink r:id="rId10" w:history="1">
        <w:r w:rsidR="006C1CD6" w:rsidRPr="00A76C83">
          <w:rPr>
            <w:color w:val="009493"/>
          </w:rPr>
          <w:t>Affirmative measure for recruiting people with disability: guide for a</w:t>
        </w:r>
        <w:r w:rsidR="009410CE" w:rsidRPr="00A76C83">
          <w:rPr>
            <w:color w:val="009493"/>
          </w:rPr>
          <w:t>pplicants</w:t>
        </w:r>
      </w:hyperlink>
    </w:p>
    <w:p w14:paraId="1FF618D7" w14:textId="41C1247A" w:rsidR="009410CE" w:rsidRPr="00A76C83" w:rsidRDefault="002B2569" w:rsidP="002B2569">
      <w:pPr>
        <w:pStyle w:val="Heading2"/>
      </w:pPr>
      <w:r>
        <w:t>Apply for a job open only to people with disability</w:t>
      </w:r>
      <w:bookmarkStart w:id="0" w:name="what-is-the-affirmative-measure-for-peop"/>
      <w:bookmarkEnd w:id="0"/>
    </w:p>
    <w:p w14:paraId="3F23B809" w14:textId="01A6008B" w:rsidR="009410CE" w:rsidRDefault="009410CE" w:rsidP="002B2569">
      <w:pPr>
        <w:pStyle w:val="Bodyoftext"/>
      </w:pPr>
      <w:r w:rsidRPr="00A76C83">
        <w:t xml:space="preserve">The </w:t>
      </w:r>
      <w:r w:rsidR="0082294B">
        <w:t xml:space="preserve">disability </w:t>
      </w:r>
      <w:r w:rsidRPr="00A76C83">
        <w:t xml:space="preserve">affirmative measure </w:t>
      </w:r>
      <w:r w:rsidR="0082294B">
        <w:t xml:space="preserve">lets </w:t>
      </w:r>
      <w:r w:rsidRPr="00A76C83">
        <w:t xml:space="preserve">Australian Public Service (APS) </w:t>
      </w:r>
      <w:r w:rsidR="0082294B">
        <w:t xml:space="preserve">agencies </w:t>
      </w:r>
      <w:r w:rsidR="00862F2B">
        <w:t xml:space="preserve">advertise particular jobs as </w:t>
      </w:r>
      <w:r w:rsidRPr="00A76C83">
        <w:t xml:space="preserve">open only to </w:t>
      </w:r>
      <w:r w:rsidR="00862F2B">
        <w:t xml:space="preserve">people with </w:t>
      </w:r>
      <w:r w:rsidRPr="00A76C83">
        <w:t>disability, or a particular type of disability.</w:t>
      </w:r>
    </w:p>
    <w:p w14:paraId="2EE33B95" w14:textId="77777777" w:rsidR="00862F2B" w:rsidRPr="003515D7" w:rsidRDefault="00862F2B" w:rsidP="00862F2B">
      <w:pPr>
        <w:pStyle w:val="Bodyoftext"/>
      </w:pPr>
      <w:r>
        <w:t xml:space="preserve">The aim is </w:t>
      </w:r>
      <w:r w:rsidRPr="003515D7">
        <w:t>to improve representation of people with disability in the Australian Public Service (APS)</w:t>
      </w:r>
      <w:r>
        <w:t xml:space="preserve"> by</w:t>
      </w:r>
      <w:r w:rsidRPr="003515D7">
        <w:t>:</w:t>
      </w:r>
    </w:p>
    <w:p w14:paraId="5E7195EC" w14:textId="77777777" w:rsidR="00862F2B" w:rsidRPr="002A6B39" w:rsidRDefault="00862F2B" w:rsidP="00CC74B7">
      <w:pPr>
        <w:pStyle w:val="Bulletedtext"/>
        <w:numPr>
          <w:ilvl w:val="0"/>
          <w:numId w:val="2"/>
        </w:numPr>
      </w:pPr>
      <w:r w:rsidRPr="002A6B39">
        <w:t>promot</w:t>
      </w:r>
      <w:r>
        <w:t>ing</w:t>
      </w:r>
      <w:r w:rsidRPr="002A6B39">
        <w:t xml:space="preserve"> the </w:t>
      </w:r>
      <w:r w:rsidRPr="00F21F41">
        <w:t>right</w:t>
      </w:r>
      <w:r w:rsidRPr="002A6B39">
        <w:t xml:space="preserve"> to equality and non-discrimination in employment for people with disability</w:t>
      </w:r>
    </w:p>
    <w:p w14:paraId="469173EC" w14:textId="77777777" w:rsidR="00862F2B" w:rsidRPr="002A6B39" w:rsidRDefault="00862F2B" w:rsidP="00CC74B7">
      <w:pPr>
        <w:pStyle w:val="Bulletedtext"/>
        <w:numPr>
          <w:ilvl w:val="0"/>
          <w:numId w:val="2"/>
        </w:numPr>
      </w:pPr>
      <w:r w:rsidRPr="002A6B39">
        <w:t>acknowledg</w:t>
      </w:r>
      <w:r>
        <w:t>ing</w:t>
      </w:r>
      <w:r w:rsidRPr="002A6B39">
        <w:t xml:space="preserve"> that </w:t>
      </w:r>
      <w:r>
        <w:t xml:space="preserve">everyone has </w:t>
      </w:r>
      <w:r w:rsidRPr="00B63F0F">
        <w:t xml:space="preserve">the right to employment, while recognising </w:t>
      </w:r>
      <w:r>
        <w:t xml:space="preserve">it’s </w:t>
      </w:r>
      <w:r w:rsidRPr="00B63F0F">
        <w:t xml:space="preserve">sometimes necessary to provide </w:t>
      </w:r>
      <w:r>
        <w:t xml:space="preserve">extra support to </w:t>
      </w:r>
      <w:r w:rsidRPr="00B63F0F">
        <w:t xml:space="preserve">some groups </w:t>
      </w:r>
      <w:r w:rsidRPr="002A6B39">
        <w:t xml:space="preserve">for them to enjoy their right to employment on an equal basis </w:t>
      </w:r>
    </w:p>
    <w:p w14:paraId="551901DF" w14:textId="77777777" w:rsidR="00862F2B" w:rsidRPr="002A6B39" w:rsidRDefault="00862F2B" w:rsidP="00CC74B7">
      <w:pPr>
        <w:pStyle w:val="Bulletedtext"/>
        <w:numPr>
          <w:ilvl w:val="0"/>
          <w:numId w:val="2"/>
        </w:numPr>
      </w:pPr>
      <w:r w:rsidRPr="002A6B39">
        <w:t>increas</w:t>
      </w:r>
      <w:r>
        <w:t>ing</w:t>
      </w:r>
      <w:r w:rsidRPr="002A6B39">
        <w:t xml:space="preserve"> the number of people with disability employed in the APS</w:t>
      </w:r>
    </w:p>
    <w:p w14:paraId="5CAB78DF" w14:textId="0B763422" w:rsidR="00FA033B" w:rsidRDefault="00862F2B" w:rsidP="00FA033B">
      <w:pPr>
        <w:pStyle w:val="Bulletedtext"/>
        <w:numPr>
          <w:ilvl w:val="0"/>
          <w:numId w:val="2"/>
        </w:numPr>
      </w:pPr>
      <w:r>
        <w:t xml:space="preserve">helping </w:t>
      </w:r>
      <w:r w:rsidRPr="002A6B39">
        <w:t>agencies meet the objectives of the</w:t>
      </w:r>
      <w:r w:rsidR="00FA033B">
        <w:t xml:space="preserve"> </w:t>
      </w:r>
      <w:hyperlink r:id="rId11" w:history="1">
        <w:r w:rsidR="00FA033B">
          <w:rPr>
            <w:rStyle w:val="Hyperlink"/>
          </w:rPr>
          <w:t>APS Disability Employment Strategy 2020-25</w:t>
        </w:r>
      </w:hyperlink>
    </w:p>
    <w:p w14:paraId="4132B13B" w14:textId="77777777" w:rsidR="00B35416" w:rsidRDefault="00B35416" w:rsidP="00B35416">
      <w:pPr>
        <w:pStyle w:val="Bulletedtext"/>
        <w:numPr>
          <w:ilvl w:val="0"/>
          <w:numId w:val="0"/>
        </w:numPr>
        <w:ind w:left="360" w:hanging="360"/>
      </w:pPr>
    </w:p>
    <w:p w14:paraId="5D2E287B" w14:textId="0839A956" w:rsidR="00862F2B" w:rsidRPr="00464E6E" w:rsidRDefault="00B35416" w:rsidP="00B35416">
      <w:pPr>
        <w:pStyle w:val="Bulletedtext"/>
        <w:numPr>
          <w:ilvl w:val="0"/>
          <w:numId w:val="0"/>
        </w:numPr>
        <w:ind w:left="360" w:hanging="360"/>
      </w:pPr>
      <w:r>
        <w:t>T</w:t>
      </w:r>
      <w:r w:rsidR="00862F2B">
        <w:t xml:space="preserve">he affirmative measure is in Section 27 of the </w:t>
      </w:r>
      <w:hyperlink r:id="rId12" w:history="1">
        <w:r w:rsidR="00862F2B" w:rsidRPr="00FA033B">
          <w:rPr>
            <w:rStyle w:val="Emphasis"/>
            <w:i w:val="0"/>
            <w:iCs w:val="0"/>
            <w:color w:val="007099"/>
            <w:u w:val="single"/>
          </w:rPr>
          <w:t>Australian Public Service Commissioner’s Directions 2016</w:t>
        </w:r>
      </w:hyperlink>
      <w:r w:rsidR="00862F2B" w:rsidRPr="00FA033B">
        <w:rPr>
          <w:rStyle w:val="Emphasis"/>
          <w:i w:val="0"/>
          <w:iCs w:val="0"/>
        </w:rPr>
        <w:t xml:space="preserve">. </w:t>
      </w:r>
    </w:p>
    <w:p w14:paraId="07C1BCA1" w14:textId="22823612" w:rsidR="009410CE" w:rsidRDefault="00677F65" w:rsidP="00A76C83">
      <w:pPr>
        <w:pStyle w:val="Heading2"/>
      </w:pPr>
      <w:bookmarkStart w:id="1" w:name="what-jobs-may-be-covered-by-the-affirmat"/>
      <w:bookmarkEnd w:id="1"/>
      <w:r>
        <w:lastRenderedPageBreak/>
        <w:t>J</w:t>
      </w:r>
      <w:r w:rsidR="009410CE">
        <w:t>obs covered by the affirmative measure</w:t>
      </w:r>
    </w:p>
    <w:p w14:paraId="74CB4DCA" w14:textId="7AF94ECA" w:rsidR="00677F65" w:rsidRDefault="00677F65" w:rsidP="002B2569">
      <w:pPr>
        <w:pStyle w:val="Bodyoftext"/>
      </w:pPr>
      <w:r>
        <w:t>Agencies can apply t</w:t>
      </w:r>
      <w:r w:rsidR="009410CE">
        <w:t xml:space="preserve">he </w:t>
      </w:r>
      <w:r>
        <w:t xml:space="preserve">disability affirmative </w:t>
      </w:r>
      <w:r w:rsidR="009410CE">
        <w:t xml:space="preserve">measure to any ongoing (permanent), non-ongoing (temporary) or casual APS vacancy, regardless of the duties, including Senior Executive Service </w:t>
      </w:r>
      <w:r>
        <w:t>jobs</w:t>
      </w:r>
      <w:r w:rsidR="009410CE">
        <w:t xml:space="preserve">. </w:t>
      </w:r>
    </w:p>
    <w:p w14:paraId="234E2FDD" w14:textId="55DF580C" w:rsidR="00677F65" w:rsidRDefault="00677F65" w:rsidP="00677F65">
      <w:pPr>
        <w:pStyle w:val="Bodyoftext"/>
      </w:pPr>
      <w:r>
        <w:t xml:space="preserve">The measure can apply to any vacancy – </w:t>
      </w:r>
      <w:r w:rsidR="00D52D5C">
        <w:t xml:space="preserve">it is </w:t>
      </w:r>
      <w:r>
        <w:t xml:space="preserve">not </w:t>
      </w:r>
      <w:r w:rsidR="00D52D5C">
        <w:t xml:space="preserve">only for </w:t>
      </w:r>
      <w:r>
        <w:t xml:space="preserve">jobs with a disability-related function. </w:t>
      </w:r>
    </w:p>
    <w:p w14:paraId="53FABF50" w14:textId="2898AF61" w:rsidR="009410CE" w:rsidRDefault="009410CE" w:rsidP="002B2569">
      <w:pPr>
        <w:pStyle w:val="Bodyoftext"/>
      </w:pPr>
      <w:r>
        <w:t xml:space="preserve">It </w:t>
      </w:r>
      <w:r w:rsidR="00677F65">
        <w:t xml:space="preserve">can be used for </w:t>
      </w:r>
      <w:r>
        <w:t>individual vacancies or bulk rounds, such as graduate recruitment rounds.</w:t>
      </w:r>
    </w:p>
    <w:p w14:paraId="558A3F98" w14:textId="4DBDE2AF" w:rsidR="009410CE" w:rsidRDefault="00677F65" w:rsidP="002B2569">
      <w:pPr>
        <w:pStyle w:val="Bodyoftext"/>
      </w:pPr>
      <w:r>
        <w:t xml:space="preserve">Agencies </w:t>
      </w:r>
      <w:r w:rsidR="009410CE">
        <w:t xml:space="preserve">can also </w:t>
      </w:r>
      <w:r>
        <w:t xml:space="preserve">use the measure </w:t>
      </w:r>
      <w:r w:rsidR="009410CE">
        <w:t xml:space="preserve">to recruit </w:t>
      </w:r>
      <w:r>
        <w:t>D</w:t>
      </w:r>
      <w:r w:rsidR="009410CE">
        <w:t xml:space="preserve">isability </w:t>
      </w:r>
      <w:r>
        <w:t>E</w:t>
      </w:r>
      <w:r w:rsidR="009410CE">
        <w:t xml:space="preserve">mployment </w:t>
      </w:r>
      <w:r>
        <w:t>S</w:t>
      </w:r>
      <w:r w:rsidR="009410CE">
        <w:t>ervice</w:t>
      </w:r>
      <w:r>
        <w:t xml:space="preserve"> (DES) participants</w:t>
      </w:r>
      <w:r w:rsidR="009410CE">
        <w:t xml:space="preserve"> who have been assessed as likely unable to compete successfully on merit due to their disability.</w:t>
      </w:r>
    </w:p>
    <w:p w14:paraId="7AC5D6BA" w14:textId="77777777" w:rsidR="00D52D5C" w:rsidRPr="00E036AF" w:rsidRDefault="00D52D5C" w:rsidP="00D52D5C">
      <w:pPr>
        <w:pStyle w:val="Heading3"/>
      </w:pPr>
      <w:r w:rsidRPr="00365621">
        <w:t>Vacancies</w:t>
      </w:r>
      <w:r w:rsidRPr="005746EA">
        <w:t xml:space="preserve"> only for people with a p</w:t>
      </w:r>
      <w:r w:rsidRPr="005766A3">
        <w:t xml:space="preserve">articular </w:t>
      </w:r>
      <w:r w:rsidRPr="00365621">
        <w:t>t</w:t>
      </w:r>
      <w:r w:rsidRPr="00E036AF">
        <w:t>ype of disability</w:t>
      </w:r>
    </w:p>
    <w:p w14:paraId="12CBA9B0" w14:textId="77777777" w:rsidR="00D52D5C" w:rsidRPr="00E036AF" w:rsidRDefault="00D52D5C" w:rsidP="00D52D5C">
      <w:pPr>
        <w:pStyle w:val="Bodyoftext"/>
      </w:pPr>
      <w:r w:rsidRPr="00E036AF">
        <w:t xml:space="preserve">Vacancies only for people </w:t>
      </w:r>
      <w:r w:rsidRPr="005E7DAC">
        <w:t>with a particular type of disability</w:t>
      </w:r>
      <w:r w:rsidRPr="00E036AF">
        <w:t xml:space="preserve"> are</w:t>
      </w:r>
      <w:r w:rsidRPr="005E7DAC">
        <w:t xml:space="preserve"> </w:t>
      </w:r>
      <w:r w:rsidRPr="00E036AF">
        <w:t xml:space="preserve">usually </w:t>
      </w:r>
      <w:r w:rsidRPr="005E7DAC">
        <w:t xml:space="preserve">because there is a connection </w:t>
      </w:r>
      <w:r w:rsidRPr="00E036AF">
        <w:t xml:space="preserve">with the job requirements. An example is recruiting a person with vision impairment </w:t>
      </w:r>
      <w:r w:rsidRPr="005E7DAC">
        <w:t xml:space="preserve">to test software accessibility. </w:t>
      </w:r>
    </w:p>
    <w:p w14:paraId="38847E5D" w14:textId="5B9989B9" w:rsidR="00D52D5C" w:rsidRPr="00D52D5C" w:rsidRDefault="00D52D5C" w:rsidP="00FA033B">
      <w:pPr>
        <w:pStyle w:val="Bodyoftext"/>
      </w:pPr>
      <w:r w:rsidRPr="00D52D5C">
        <w:t xml:space="preserve">Where appropriate, </w:t>
      </w:r>
      <w:r w:rsidRPr="005E7DAC">
        <w:t xml:space="preserve">vacancies </w:t>
      </w:r>
      <w:r w:rsidRPr="00D52D5C">
        <w:t xml:space="preserve">may be open only </w:t>
      </w:r>
      <w:r>
        <w:t>t</w:t>
      </w:r>
      <w:r w:rsidRPr="00D52D5C">
        <w:t xml:space="preserve">o </w:t>
      </w:r>
      <w:r w:rsidRPr="005E7DAC">
        <w:t>a particular group of people with disability</w:t>
      </w:r>
      <w:r w:rsidRPr="00D52D5C">
        <w:t xml:space="preserve">, who experience disproportionate </w:t>
      </w:r>
      <w:r w:rsidRPr="005E7DAC">
        <w:t>employment disadvantage</w:t>
      </w:r>
      <w:r w:rsidRPr="00D52D5C">
        <w:t>.</w:t>
      </w:r>
      <w:r w:rsidRPr="005E7DAC">
        <w:t xml:space="preserve"> </w:t>
      </w:r>
      <w:r w:rsidRPr="00D52D5C">
        <w:t xml:space="preserve">For example, </w:t>
      </w:r>
      <w:r w:rsidRPr="005E7DAC">
        <w:t>people with intellectual disability.</w:t>
      </w:r>
    </w:p>
    <w:p w14:paraId="414C8C83" w14:textId="0FD5A2C0" w:rsidR="009410CE" w:rsidRDefault="00D02E4B" w:rsidP="00FA1589">
      <w:pPr>
        <w:pStyle w:val="Heading2"/>
        <w:keepLines/>
      </w:pPr>
      <w:bookmarkStart w:id="2" w:name="definition-of-disability"/>
      <w:bookmarkEnd w:id="2"/>
      <w:r>
        <w:lastRenderedPageBreak/>
        <w:t xml:space="preserve">Where </w:t>
      </w:r>
      <w:r w:rsidR="00D52D5C">
        <w:t xml:space="preserve">to </w:t>
      </w:r>
      <w:r>
        <w:t>find</w:t>
      </w:r>
      <w:bookmarkStart w:id="3" w:name="applying-for-jobs-advertised-under-the-a"/>
      <w:bookmarkEnd w:id="3"/>
      <w:r w:rsidR="009410CE">
        <w:t xml:space="preserve"> jobs advertised under the affirmative measure</w:t>
      </w:r>
    </w:p>
    <w:p w14:paraId="30B74F56" w14:textId="216DCCF8" w:rsidR="009410CE" w:rsidRDefault="009410CE" w:rsidP="00FA1589">
      <w:pPr>
        <w:pStyle w:val="Bodyoftext"/>
        <w:keepNext/>
        <w:keepLines/>
      </w:pPr>
      <w:r>
        <w:t xml:space="preserve">If an agency </w:t>
      </w:r>
      <w:r w:rsidR="00D52D5C">
        <w:t xml:space="preserve">is using </w:t>
      </w:r>
      <w:r>
        <w:t>the measure, it will be clearly indicated in the job advertisement.</w:t>
      </w:r>
    </w:p>
    <w:p w14:paraId="312736AC" w14:textId="6AA4D0BF" w:rsidR="00D52D5C" w:rsidRDefault="009410CE" w:rsidP="00FA1589">
      <w:pPr>
        <w:pStyle w:val="Bodyoftext"/>
        <w:keepNext/>
        <w:keepLines/>
      </w:pPr>
      <w:r>
        <w:t xml:space="preserve">You can search for vacancies advertised under the measure on the </w:t>
      </w:r>
      <w:hyperlink r:id="rId13" w:history="1">
        <w:r w:rsidRPr="00D52D5C">
          <w:rPr>
            <w:rStyle w:val="Hyperlink"/>
          </w:rPr>
          <w:t>APSjobs website</w:t>
        </w:r>
      </w:hyperlink>
      <w:r>
        <w:t xml:space="preserve">. </w:t>
      </w:r>
    </w:p>
    <w:p w14:paraId="3A059BF8" w14:textId="7BB74C67" w:rsidR="00151ABD" w:rsidRDefault="00D52D5C" w:rsidP="00151ABD">
      <w:pPr>
        <w:pStyle w:val="Bodyoftext"/>
        <w:numPr>
          <w:ilvl w:val="0"/>
          <w:numId w:val="46"/>
        </w:numPr>
      </w:pPr>
      <w:r>
        <w:t>O</w:t>
      </w:r>
      <w:r w:rsidR="009410CE">
        <w:t>n the left of the screen under ‘Refine Search’</w:t>
      </w:r>
      <w:r>
        <w:t>,</w:t>
      </w:r>
      <w:r w:rsidR="009410CE">
        <w:t xml:space="preserve"> scroll down to ‘Programs and Initiatives’</w:t>
      </w:r>
      <w:r w:rsidR="00151ABD">
        <w:t>.</w:t>
      </w:r>
      <w:r w:rsidR="009410CE">
        <w:t xml:space="preserve"> </w:t>
      </w:r>
    </w:p>
    <w:p w14:paraId="4C88D33A" w14:textId="41FB0926" w:rsidR="00151ABD" w:rsidRDefault="00151ABD" w:rsidP="00151ABD">
      <w:pPr>
        <w:pStyle w:val="Bodyoftext"/>
        <w:numPr>
          <w:ilvl w:val="0"/>
          <w:numId w:val="46"/>
        </w:numPr>
      </w:pPr>
      <w:r>
        <w:t xml:space="preserve">From </w:t>
      </w:r>
      <w:r w:rsidR="009410CE">
        <w:t xml:space="preserve">this </w:t>
      </w:r>
      <w:r>
        <w:t>drop</w:t>
      </w:r>
      <w:r>
        <w:noBreakHyphen/>
        <w:t xml:space="preserve">down </w:t>
      </w:r>
      <w:r w:rsidR="009410CE">
        <w:t>menu</w:t>
      </w:r>
      <w:r>
        <w:t>,</w:t>
      </w:r>
      <w:r w:rsidR="009410CE">
        <w:t xml:space="preserve"> select ‘Disability Employment – Affirmative Measure Vacancy’. </w:t>
      </w:r>
    </w:p>
    <w:p w14:paraId="036B769B" w14:textId="569AC8DA" w:rsidR="009410CE" w:rsidRDefault="009410CE" w:rsidP="002B2569">
      <w:pPr>
        <w:pStyle w:val="Bodyoftext"/>
      </w:pPr>
      <w:r>
        <w:t xml:space="preserve">This will display </w:t>
      </w:r>
      <w:r w:rsidR="00151ABD">
        <w:t xml:space="preserve">current </w:t>
      </w:r>
      <w:r>
        <w:t xml:space="preserve">vacancies </w:t>
      </w:r>
      <w:r w:rsidR="00151ABD">
        <w:t>open only to people with disability or a particular disability under the measure</w:t>
      </w:r>
      <w:r>
        <w:t>.</w:t>
      </w:r>
    </w:p>
    <w:p w14:paraId="4CB1BC0D" w14:textId="77777777" w:rsidR="009410CE" w:rsidRDefault="009410CE" w:rsidP="009410CE">
      <w:pPr>
        <w:pStyle w:val="NormalWeb"/>
        <w:shd w:val="clear" w:color="auto" w:fill="FFFFFF"/>
        <w:spacing w:before="270" w:beforeAutospacing="0" w:after="270" w:afterAutospacing="0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noProof/>
          <w:color w:val="000000"/>
          <w:spacing w:val="4"/>
        </w:rPr>
        <w:drawing>
          <wp:inline distT="0" distB="0" distL="0" distR="0" wp14:anchorId="7A8395EA" wp14:editId="6DB09BD5">
            <wp:extent cx="5636871" cy="4330995"/>
            <wp:effectExtent l="0" t="0" r="2540" b="0"/>
            <wp:docPr id="2" name="Picture 2" descr="APSjobs website showing the programs and initiatives drop-down se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Sjobs website showing the programs and initiatives drop-down selec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89" cy="43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80AD9" w14:textId="0B182911" w:rsidR="009410CE" w:rsidRDefault="009410CE" w:rsidP="002B2569">
      <w:pPr>
        <w:pStyle w:val="Bodyoftext"/>
      </w:pPr>
      <w:r>
        <w:lastRenderedPageBreak/>
        <w:t xml:space="preserve">A vacancy advertised under the affirmative measure will include the following </w:t>
      </w:r>
      <w:r w:rsidR="00151ABD">
        <w:t>notice</w:t>
      </w:r>
      <w:r>
        <w:t>:</w:t>
      </w:r>
    </w:p>
    <w:p w14:paraId="61307E20" w14:textId="38EC2ACC" w:rsidR="00151ABD" w:rsidRPr="00CC74B7" w:rsidRDefault="009410CE" w:rsidP="00CC74B7">
      <w:pPr>
        <w:pStyle w:val="Bodyoftext"/>
        <w:ind w:left="720"/>
        <w:rPr>
          <w:rStyle w:val="BodyoftextChar"/>
          <w:sz w:val="20"/>
          <w:szCs w:val="20"/>
        </w:rPr>
      </w:pPr>
      <w:r w:rsidRPr="00CC74B7">
        <w:rPr>
          <w:rStyle w:val="Strong"/>
          <w:color w:val="000000"/>
          <w:spacing w:val="4"/>
          <w:sz w:val="20"/>
          <w:szCs w:val="20"/>
        </w:rPr>
        <w:t>Affirmative measure vacancy</w:t>
      </w:r>
      <w:r w:rsidR="00CC74B7" w:rsidRPr="00CC74B7">
        <w:rPr>
          <w:rStyle w:val="Strong"/>
          <w:color w:val="000000"/>
          <w:spacing w:val="4"/>
          <w:sz w:val="20"/>
          <w:szCs w:val="20"/>
        </w:rPr>
        <w:t xml:space="preserve"> </w:t>
      </w:r>
      <w:r w:rsidRPr="00CC74B7">
        <w:rPr>
          <w:rStyle w:val="Strong"/>
          <w:color w:val="000000"/>
          <w:spacing w:val="4"/>
          <w:sz w:val="20"/>
          <w:szCs w:val="20"/>
        </w:rPr>
        <w:t>–</w:t>
      </w:r>
      <w:r w:rsidR="00CC74B7" w:rsidRPr="00CC74B7">
        <w:rPr>
          <w:rStyle w:val="Strong"/>
          <w:color w:val="000000"/>
          <w:spacing w:val="4"/>
          <w:sz w:val="20"/>
          <w:szCs w:val="20"/>
        </w:rPr>
        <w:t xml:space="preserve"> </w:t>
      </w:r>
      <w:r w:rsidRPr="00CC74B7">
        <w:rPr>
          <w:rStyle w:val="Strong"/>
          <w:color w:val="000000"/>
          <w:spacing w:val="4"/>
          <w:sz w:val="20"/>
          <w:szCs w:val="20"/>
        </w:rPr>
        <w:t>disability employment</w:t>
      </w:r>
    </w:p>
    <w:p w14:paraId="531515A6" w14:textId="5732A1BC" w:rsidR="009410CE" w:rsidRPr="00CC74B7" w:rsidRDefault="009410CE" w:rsidP="00CC74B7">
      <w:pPr>
        <w:pStyle w:val="Bodyoftext"/>
        <w:ind w:left="720"/>
        <w:rPr>
          <w:rStyle w:val="BodyoftextChar"/>
          <w:sz w:val="20"/>
          <w:szCs w:val="20"/>
        </w:rPr>
      </w:pPr>
      <w:r w:rsidRPr="00CC74B7">
        <w:rPr>
          <w:rStyle w:val="BodyoftextChar"/>
          <w:sz w:val="20"/>
          <w:szCs w:val="20"/>
        </w:rPr>
        <w:t>The filling of this vacancy is intended to constitute an affirmative measure under Section 27 of the Australian Public Service Commissioner</w:t>
      </w:r>
      <w:r w:rsidR="00151ABD" w:rsidRPr="00CC74B7">
        <w:rPr>
          <w:rStyle w:val="BodyoftextChar"/>
          <w:sz w:val="20"/>
          <w:szCs w:val="20"/>
        </w:rPr>
        <w:t>’</w:t>
      </w:r>
      <w:r w:rsidRPr="00CC74B7">
        <w:rPr>
          <w:rStyle w:val="BodyoftextChar"/>
          <w:sz w:val="20"/>
          <w:szCs w:val="20"/>
        </w:rPr>
        <w:t>s Directions 2016. This vacancy is open only to people with disability.</w:t>
      </w:r>
    </w:p>
    <w:p w14:paraId="6AEC73F1" w14:textId="3E4E34BF" w:rsidR="009410CE" w:rsidRDefault="00DC1E65" w:rsidP="002B2569">
      <w:pPr>
        <w:pStyle w:val="Bodyoftext"/>
      </w:pPr>
      <w:r>
        <w:t>Agencies may also use t</w:t>
      </w:r>
      <w:r w:rsidR="009410CE">
        <w:t xml:space="preserve">he measure </w:t>
      </w:r>
      <w:r w:rsidR="00D02E4B">
        <w:t>when recruit</w:t>
      </w:r>
      <w:r>
        <w:t>ing</w:t>
      </w:r>
      <w:r w:rsidR="00D02E4B">
        <w:t xml:space="preserve"> </w:t>
      </w:r>
      <w:r w:rsidR="009410CE">
        <w:t xml:space="preserve">through </w:t>
      </w:r>
      <w:r w:rsidR="00D02E4B">
        <w:t xml:space="preserve">their </w:t>
      </w:r>
      <w:r w:rsidR="009410CE">
        <w:t>temporary employment register</w:t>
      </w:r>
      <w:r w:rsidR="00FA1589">
        <w:t>s</w:t>
      </w:r>
      <w:r w:rsidR="009410CE">
        <w:t>.</w:t>
      </w:r>
    </w:p>
    <w:p w14:paraId="18A495DF" w14:textId="77777777" w:rsidR="00D02E4B" w:rsidRDefault="00D02E4B" w:rsidP="00D02E4B">
      <w:pPr>
        <w:pStyle w:val="Heading2"/>
      </w:pPr>
      <w:r>
        <w:t xml:space="preserve">How to apply for jobs advertised under the affirmative measure </w:t>
      </w:r>
    </w:p>
    <w:p w14:paraId="110C2F61" w14:textId="77777777" w:rsidR="00CC74B7" w:rsidRDefault="00CC74B7" w:rsidP="00CC74B7">
      <w:pPr>
        <w:pStyle w:val="Heading3"/>
      </w:pPr>
      <w:r>
        <w:t xml:space="preserve">Follow the application information </w:t>
      </w:r>
    </w:p>
    <w:p w14:paraId="0C28E14F" w14:textId="2BDFB131" w:rsidR="009410CE" w:rsidRDefault="00D02E4B" w:rsidP="00CC74B7">
      <w:pPr>
        <w:pStyle w:val="Bodyoftext"/>
      </w:pPr>
      <w:r>
        <w:t>A</w:t>
      </w:r>
      <w:r w:rsidR="009410CE">
        <w:t>pply for a job</w:t>
      </w:r>
      <w:r>
        <w:t xml:space="preserve"> by</w:t>
      </w:r>
      <w:r w:rsidR="009410CE">
        <w:t xml:space="preserve"> follow</w:t>
      </w:r>
      <w:r>
        <w:t>ing</w:t>
      </w:r>
      <w:r w:rsidR="009410CE">
        <w:t xml:space="preserve"> the information </w:t>
      </w:r>
      <w:r>
        <w:t>the agency provides</w:t>
      </w:r>
      <w:r w:rsidR="009410CE">
        <w:t xml:space="preserve">, </w:t>
      </w:r>
      <w:r>
        <w:t xml:space="preserve">like </w:t>
      </w:r>
      <w:r w:rsidR="009410CE">
        <w:t>any other APS job application.</w:t>
      </w:r>
    </w:p>
    <w:p w14:paraId="175857D0" w14:textId="73EBE32F" w:rsidR="009410CE" w:rsidRDefault="009410CE" w:rsidP="002B2569">
      <w:pPr>
        <w:pStyle w:val="Bodyoftext"/>
      </w:pPr>
      <w:r>
        <w:t xml:space="preserve">As well as the information on the APSjobs website, there </w:t>
      </w:r>
      <w:r w:rsidR="00D02E4B">
        <w:t xml:space="preserve">is </w:t>
      </w:r>
      <w:r>
        <w:t xml:space="preserve">usually </w:t>
      </w:r>
      <w:r w:rsidR="00D02E4B">
        <w:t xml:space="preserve">extra </w:t>
      </w:r>
      <w:r>
        <w:t>information on the agency's website, such as an applicant information pack. There will be a nominated contact officer</w:t>
      </w:r>
      <w:r w:rsidR="00D02E4B">
        <w:t>,</w:t>
      </w:r>
      <w:r>
        <w:t xml:space="preserve"> and it</w:t>
      </w:r>
      <w:r w:rsidR="00D02E4B">
        <w:t>’</w:t>
      </w:r>
      <w:r>
        <w:t>s a good idea to get in touch with them if you have any questions about the job or the recruitment process.</w:t>
      </w:r>
    </w:p>
    <w:p w14:paraId="4D0B19C6" w14:textId="77777777" w:rsidR="00D02E4B" w:rsidRDefault="009410CE" w:rsidP="00CC74B7">
      <w:pPr>
        <w:pStyle w:val="Bulletedtext"/>
      </w:pPr>
      <w:r>
        <w:t xml:space="preserve">Prepare your application using the guidance provided in the advertisement and applicant information pack. </w:t>
      </w:r>
    </w:p>
    <w:p w14:paraId="26560727" w14:textId="77777777" w:rsidR="00CC74B7" w:rsidRDefault="00CC74B7" w:rsidP="00CC74B7">
      <w:pPr>
        <w:pStyle w:val="Heading3"/>
      </w:pPr>
      <w:r>
        <w:t xml:space="preserve">Check these extra tips on applying for APS jobs </w:t>
      </w:r>
    </w:p>
    <w:p w14:paraId="68FCA86C" w14:textId="153585C8" w:rsidR="00D02E4B" w:rsidRPr="00D02E4B" w:rsidRDefault="00D02E4B" w:rsidP="002B2569">
      <w:pPr>
        <w:pStyle w:val="Bodyoftext"/>
        <w:rPr>
          <w:color w:val="007099"/>
          <w:szCs w:val="22"/>
          <w:u w:val="single"/>
        </w:rPr>
      </w:pPr>
      <w:r>
        <w:t>You can find g</w:t>
      </w:r>
      <w:r w:rsidR="009410CE">
        <w:t>eneral guidance on how to increase your chances of winning a</w:t>
      </w:r>
      <w:r>
        <w:t>n APS</w:t>
      </w:r>
      <w:r w:rsidR="009410CE">
        <w:t xml:space="preserve"> job </w:t>
      </w:r>
      <w:r>
        <w:t xml:space="preserve">at </w:t>
      </w:r>
      <w:hyperlink r:id="rId15" w:history="1">
        <w:r w:rsidR="009410CE" w:rsidRPr="00D02E4B">
          <w:rPr>
            <w:color w:val="007099"/>
            <w:szCs w:val="22"/>
            <w:u w:val="single"/>
          </w:rPr>
          <w:t>Applying for jobs in the APS</w:t>
        </w:r>
      </w:hyperlink>
      <w:r w:rsidR="009410CE" w:rsidRPr="00D02E4B">
        <w:t xml:space="preserve">. </w:t>
      </w:r>
    </w:p>
    <w:p w14:paraId="332D7E4F" w14:textId="097A54C0" w:rsidR="009410CE" w:rsidRPr="00D02E4B" w:rsidRDefault="009410CE" w:rsidP="002B2569">
      <w:pPr>
        <w:pStyle w:val="Bodyoftext"/>
        <w:rPr>
          <w:color w:val="007099"/>
          <w:szCs w:val="22"/>
          <w:u w:val="single"/>
        </w:rPr>
      </w:pPr>
      <w:r>
        <w:t>The Australian Government</w:t>
      </w:r>
      <w:r w:rsidR="00D02E4B">
        <w:t>’</w:t>
      </w:r>
      <w:r>
        <w:t xml:space="preserve">s JobAccess program </w:t>
      </w:r>
      <w:r w:rsidR="00D02E4B">
        <w:t xml:space="preserve">also </w:t>
      </w:r>
      <w:r>
        <w:t xml:space="preserve">has helpful information </w:t>
      </w:r>
      <w:r w:rsidR="00D02E4B">
        <w:t xml:space="preserve">at </w:t>
      </w:r>
      <w:hyperlink r:id="rId16" w:history="1">
        <w:r w:rsidRPr="00D02E4B">
          <w:rPr>
            <w:color w:val="007099"/>
            <w:szCs w:val="22"/>
            <w:u w:val="single"/>
          </w:rPr>
          <w:t>Finding or changing jobs</w:t>
        </w:r>
      </w:hyperlink>
      <w:r w:rsidRPr="00D02E4B">
        <w:t>.</w:t>
      </w:r>
    </w:p>
    <w:p w14:paraId="73537BEE" w14:textId="351210C8" w:rsidR="009410CE" w:rsidRDefault="00CC74B7" w:rsidP="002B2569">
      <w:pPr>
        <w:pStyle w:val="Heading3"/>
      </w:pPr>
      <w:r>
        <w:lastRenderedPageBreak/>
        <w:t>Provid</w:t>
      </w:r>
      <w:r w:rsidR="00FA1589">
        <w:t>ing</w:t>
      </w:r>
      <w:r>
        <w:t xml:space="preserve"> e</w:t>
      </w:r>
      <w:r w:rsidR="009410CE">
        <w:t>vidence of disability</w:t>
      </w:r>
    </w:p>
    <w:p w14:paraId="39544575" w14:textId="3E4C417E" w:rsidR="00DC1E65" w:rsidRDefault="00DC4277" w:rsidP="002B2569">
      <w:pPr>
        <w:pStyle w:val="Bodyoftext"/>
      </w:pPr>
      <w:r>
        <w:t>O</w:t>
      </w:r>
      <w:r w:rsidRPr="00BB40B9">
        <w:t xml:space="preserve">nly </w:t>
      </w:r>
      <w:r>
        <w:t xml:space="preserve">people </w:t>
      </w:r>
      <w:r w:rsidRPr="00BB40B9">
        <w:t>with disability or a particular type of disability are eligible</w:t>
      </w:r>
      <w:r>
        <w:t xml:space="preserve"> f</w:t>
      </w:r>
      <w:r w:rsidRPr="00BB40B9">
        <w:t>or vacanc</w:t>
      </w:r>
      <w:r>
        <w:t>ies</w:t>
      </w:r>
      <w:r w:rsidRPr="00BB40B9">
        <w:t xml:space="preserve"> under th</w:t>
      </w:r>
      <w:r>
        <w:t>e</w:t>
      </w:r>
      <w:r w:rsidRPr="00BB40B9">
        <w:t xml:space="preserve"> affirmative measure.</w:t>
      </w:r>
      <w:r>
        <w:t xml:space="preserve"> To make </w:t>
      </w:r>
      <w:r w:rsidR="00DC1E65">
        <w:t xml:space="preserve">sure </w:t>
      </w:r>
      <w:r w:rsidR="00DC1E65" w:rsidRPr="00BB40B9">
        <w:t xml:space="preserve">applicants are </w:t>
      </w:r>
      <w:r w:rsidR="00DC1E65">
        <w:t xml:space="preserve">people </w:t>
      </w:r>
      <w:r w:rsidR="00DC1E65" w:rsidRPr="00BB40B9">
        <w:t>with disability</w:t>
      </w:r>
      <w:r>
        <w:t>, agencies</w:t>
      </w:r>
      <w:r w:rsidR="00DC1E65">
        <w:t xml:space="preserve"> will </w:t>
      </w:r>
      <w:r w:rsidR="00FA1589">
        <w:t xml:space="preserve">ask </w:t>
      </w:r>
      <w:r>
        <w:t xml:space="preserve">for </w:t>
      </w:r>
      <w:r w:rsidR="009410CE">
        <w:t xml:space="preserve">evidence </w:t>
      </w:r>
      <w:r w:rsidR="00DC1E65">
        <w:t xml:space="preserve">of </w:t>
      </w:r>
      <w:r w:rsidR="009410CE">
        <w:t xml:space="preserve">disability. </w:t>
      </w:r>
    </w:p>
    <w:p w14:paraId="64C6547E" w14:textId="72CCF9C3" w:rsidR="009410CE" w:rsidRDefault="00DC1E65" w:rsidP="002B2569">
      <w:pPr>
        <w:pStyle w:val="Bodyoftext"/>
      </w:pPr>
      <w:r>
        <w:t xml:space="preserve">You don’t </w:t>
      </w:r>
      <w:r w:rsidR="009410CE">
        <w:t>need to include information about the type of disability</w:t>
      </w:r>
      <w:r>
        <w:t xml:space="preserve"> – </w:t>
      </w:r>
      <w:r w:rsidR="009410CE">
        <w:t xml:space="preserve">unless the vacancy </w:t>
      </w:r>
      <w:r w:rsidR="00CC74B7">
        <w:t xml:space="preserve">is </w:t>
      </w:r>
      <w:r w:rsidR="009410CE">
        <w:t xml:space="preserve">restricted to </w:t>
      </w:r>
      <w:r w:rsidR="00CC74B7">
        <w:t xml:space="preserve">people </w:t>
      </w:r>
      <w:r w:rsidR="009410CE">
        <w:t>with a particular type of disability.</w:t>
      </w:r>
    </w:p>
    <w:p w14:paraId="27A44981" w14:textId="6E1185F5" w:rsidR="009410CE" w:rsidRDefault="00DC1E65" w:rsidP="002B2569">
      <w:pPr>
        <w:pStyle w:val="Bodyoftext"/>
      </w:pPr>
      <w:r>
        <w:t>Y</w:t>
      </w:r>
      <w:r w:rsidR="00CC74B7">
        <w:t xml:space="preserve">ou </w:t>
      </w:r>
      <w:r w:rsidR="009410CE">
        <w:t xml:space="preserve">may not </w:t>
      </w:r>
      <w:r>
        <w:t xml:space="preserve">need </w:t>
      </w:r>
      <w:r w:rsidR="009410CE">
        <w:t xml:space="preserve">to provide evidence of disability </w:t>
      </w:r>
      <w:r w:rsidR="00FA1589">
        <w:t xml:space="preserve">until </w:t>
      </w:r>
      <w:r w:rsidR="00CC74B7">
        <w:t xml:space="preserve">you are </w:t>
      </w:r>
      <w:r w:rsidR="009410CE">
        <w:t xml:space="preserve">shortlisted </w:t>
      </w:r>
      <w:r w:rsidR="00FA1589">
        <w:t>for the next stage of the application process</w:t>
      </w:r>
      <w:r w:rsidR="009410CE">
        <w:t xml:space="preserve">. This means you </w:t>
      </w:r>
      <w:r w:rsidR="00CC74B7">
        <w:t xml:space="preserve">don’t need to </w:t>
      </w:r>
      <w:r w:rsidR="009410CE">
        <w:t>provide evidence unnecessarily.</w:t>
      </w:r>
    </w:p>
    <w:p w14:paraId="2C8DAECF" w14:textId="314D0A9B" w:rsidR="00CC74B7" w:rsidRDefault="009410CE" w:rsidP="002B2569">
      <w:pPr>
        <w:pStyle w:val="Bodyoftext"/>
      </w:pPr>
      <w:r>
        <w:t xml:space="preserve">Suitable evidence of a disability </w:t>
      </w:r>
      <w:r w:rsidR="00CC74B7">
        <w:t xml:space="preserve">may be </w:t>
      </w:r>
      <w:r>
        <w:t>a</w:t>
      </w:r>
      <w:r w:rsidR="00CC74B7">
        <w:t>:</w:t>
      </w:r>
      <w:r>
        <w:t xml:space="preserve"> </w:t>
      </w:r>
    </w:p>
    <w:p w14:paraId="64A4AAA2" w14:textId="1AAE5208" w:rsidR="009410CE" w:rsidRDefault="009410CE" w:rsidP="00CC74B7">
      <w:pPr>
        <w:pStyle w:val="Bulletedtext"/>
      </w:pPr>
      <w:r w:rsidRPr="00CC74B7">
        <w:t>certificate</w:t>
      </w:r>
      <w:r>
        <w:t xml:space="preserve"> or letter from a registered medical practitioner.</w:t>
      </w:r>
    </w:p>
    <w:p w14:paraId="6BD57C6E" w14:textId="77777777" w:rsidR="009410CE" w:rsidRPr="002B2569" w:rsidRDefault="009410CE" w:rsidP="00CC74B7">
      <w:pPr>
        <w:pStyle w:val="Bulletedtext"/>
      </w:pPr>
      <w:r w:rsidRPr="002B2569">
        <w:t>letter from a Disability Employment Services or jobactive provider</w:t>
      </w:r>
    </w:p>
    <w:p w14:paraId="78137594" w14:textId="77777777" w:rsidR="009410CE" w:rsidRPr="002B2569" w:rsidRDefault="009410CE" w:rsidP="00CC74B7">
      <w:pPr>
        <w:pStyle w:val="Bulletedtext"/>
      </w:pPr>
      <w:r w:rsidRPr="002B2569">
        <w:t>letter from a secondary or tertiary institution disability services unit in relation to a recent student.</w:t>
      </w:r>
    </w:p>
    <w:p w14:paraId="1D92A514" w14:textId="72CA0A22" w:rsidR="009410CE" w:rsidRDefault="00DC1E65" w:rsidP="002B2569">
      <w:pPr>
        <w:pStyle w:val="Bodyoftext"/>
      </w:pPr>
      <w:r>
        <w:t xml:space="preserve">If you need to get one of these documents, you may find it helpful to use </w:t>
      </w:r>
      <w:r w:rsidR="00FA033B">
        <w:t>the template</w:t>
      </w:r>
      <w:r w:rsidR="00B35416">
        <w:t xml:space="preserve"> below </w:t>
      </w:r>
      <w:r w:rsidR="00FA033B">
        <w:t xml:space="preserve">for providing evidence of </w:t>
      </w:r>
      <w:r w:rsidR="00B35416">
        <w:t>eligibility for disability</w:t>
      </w:r>
      <w:r w:rsidR="00FA033B">
        <w:t xml:space="preserve">.  </w:t>
      </w:r>
      <w:r>
        <w:t xml:space="preserve"> </w:t>
      </w:r>
    </w:p>
    <w:p w14:paraId="1DD3C2EA" w14:textId="19B74612" w:rsidR="009410CE" w:rsidRDefault="009410CE" w:rsidP="002B2569">
      <w:pPr>
        <w:pStyle w:val="Bodyoftext"/>
      </w:pPr>
      <w:r>
        <w:t xml:space="preserve">If </w:t>
      </w:r>
      <w:r w:rsidR="00DC1E65">
        <w:t xml:space="preserve">none of </w:t>
      </w:r>
      <w:r>
        <w:t>the</w:t>
      </w:r>
      <w:r w:rsidR="00DC1E65">
        <w:t>se</w:t>
      </w:r>
      <w:r>
        <w:t xml:space="preserve"> documents are available, agencies may consider accepting a statutory declaration. </w:t>
      </w:r>
      <w:r w:rsidR="00DC1E65">
        <w:t>C</w:t>
      </w:r>
      <w:r>
        <w:t xml:space="preserve">ontact the agency to find out what </w:t>
      </w:r>
      <w:r w:rsidR="00DC4277">
        <w:t xml:space="preserve">they </w:t>
      </w:r>
      <w:r>
        <w:t>regard as acceptable evidence.</w:t>
      </w:r>
    </w:p>
    <w:p w14:paraId="73E3276E" w14:textId="77777777" w:rsidR="00FC4DD5" w:rsidRDefault="00FC4DD5" w:rsidP="00FC4DD5">
      <w:pPr>
        <w:pStyle w:val="Heading2"/>
      </w:pPr>
      <w:r>
        <w:lastRenderedPageBreak/>
        <w:t>Definition of disability</w:t>
      </w:r>
    </w:p>
    <w:p w14:paraId="6C6C89F0" w14:textId="4D4B986C" w:rsidR="00FC4DD5" w:rsidRDefault="00FC4DD5" w:rsidP="00FC4DD5">
      <w:pPr>
        <w:pStyle w:val="Bodyoftext"/>
        <w:keepNext/>
        <w:keepLines/>
        <w:rPr>
          <w:rStyle w:val="BodyoftextChar"/>
          <w:vertAlign w:val="superscript"/>
        </w:rPr>
      </w:pPr>
      <w:r w:rsidRPr="002B2569">
        <w:rPr>
          <w:rStyle w:val="BodyoftextChar"/>
        </w:rPr>
        <w:t xml:space="preserve">For the purposes of the affirmative measure, </w:t>
      </w:r>
      <w:r>
        <w:rPr>
          <w:rStyle w:val="BodyoftextChar"/>
        </w:rPr>
        <w:t>‘</w:t>
      </w:r>
      <w:r w:rsidRPr="002B2569">
        <w:rPr>
          <w:rStyle w:val="BodyoftextChar"/>
        </w:rPr>
        <w:t>disability</w:t>
      </w:r>
      <w:r>
        <w:rPr>
          <w:rStyle w:val="BodyoftextChar"/>
        </w:rPr>
        <w:t>’</w:t>
      </w:r>
      <w:r w:rsidRPr="002B2569">
        <w:rPr>
          <w:rStyle w:val="BodyoftextChar"/>
        </w:rPr>
        <w:t xml:space="preserve"> is defin</w:t>
      </w:r>
      <w:r w:rsidR="00FA033B">
        <w:rPr>
          <w:rStyle w:val="BodyoftextChar"/>
        </w:rPr>
        <w:t>ed by the Australian Bureau of </w:t>
      </w:r>
      <w:r w:rsidRPr="002B2569">
        <w:rPr>
          <w:rStyle w:val="BodyoftextChar"/>
        </w:rPr>
        <w:t xml:space="preserve">Statistics in its </w:t>
      </w:r>
      <w:hyperlink r:id="rId17" w:history="1">
        <w:r w:rsidRPr="00D52D5C">
          <w:rPr>
            <w:rStyle w:val="Hyperlink"/>
          </w:rPr>
          <w:t>Survey of Disability, Ageing and Carers</w:t>
        </w:r>
      </w:hyperlink>
      <w:r w:rsidRPr="002B2569">
        <w:rPr>
          <w:rStyle w:val="BodyoftextChar"/>
        </w:rPr>
        <w:t>.</w:t>
      </w:r>
      <w:r w:rsidRPr="002B2569" w:rsidDel="00D52D5C">
        <w:rPr>
          <w:rStyle w:val="BodyoftextChar"/>
          <w:vertAlign w:val="superscript"/>
        </w:rPr>
        <w:t xml:space="preserve"> </w:t>
      </w:r>
    </w:p>
    <w:p w14:paraId="1AF4BA72" w14:textId="77777777" w:rsidR="00FC4DD5" w:rsidRDefault="00FC4DD5" w:rsidP="00FC4DD5">
      <w:pPr>
        <w:pStyle w:val="Bodyoftext"/>
        <w:keepNext/>
        <w:keepLines/>
      </w:pPr>
      <w:r>
        <w:t>P</w:t>
      </w:r>
      <w:r w:rsidRPr="005E7DAC">
        <w:t>eople are considered to have a disability if they have a limitation, restriction or impairment, which has lasted, or is likely to last, for at least 6 months and restricts everyday activities</w:t>
      </w:r>
      <w:r>
        <w:t xml:space="preserve">. </w:t>
      </w:r>
    </w:p>
    <w:p w14:paraId="39A15D70" w14:textId="32453290" w:rsidR="00FC4DD5" w:rsidRDefault="00FC4DD5" w:rsidP="00FC4DD5">
      <w:pPr>
        <w:pStyle w:val="Bodyoftext"/>
        <w:keepNext/>
        <w:keepLines/>
        <w:rPr>
          <w:color w:val="000000"/>
          <w:spacing w:val="4"/>
        </w:rPr>
      </w:pPr>
      <w:r>
        <w:t xml:space="preserve">Full details are at </w:t>
      </w:r>
      <w:hyperlink r:id="rId18" w:history="1">
        <w:r w:rsidRPr="007F04C7">
          <w:rPr>
            <w:rStyle w:val="Hyperlink"/>
            <w:color w:val="007099"/>
            <w:spacing w:val="4"/>
          </w:rPr>
          <w:t>D</w:t>
        </w:r>
        <w:r w:rsidRPr="005E7DAC">
          <w:rPr>
            <w:rStyle w:val="Hyperlink"/>
            <w:color w:val="007099"/>
          </w:rPr>
          <w:t>efinition of disability</w:t>
        </w:r>
      </w:hyperlink>
      <w:r w:rsidRPr="00BB40B9">
        <w:rPr>
          <w:color w:val="000000"/>
        </w:rPr>
        <w:t>.</w:t>
      </w:r>
    </w:p>
    <w:p w14:paraId="5FE94BE5" w14:textId="77777777" w:rsidR="009410CE" w:rsidRDefault="009410CE" w:rsidP="00FC4DD5">
      <w:pPr>
        <w:pStyle w:val="Heading2"/>
      </w:pPr>
      <w:r>
        <w:t>Privacy</w:t>
      </w:r>
    </w:p>
    <w:p w14:paraId="035ABA9A" w14:textId="20C88826" w:rsidR="00DC4277" w:rsidRPr="00BB40B9" w:rsidRDefault="00DC4277" w:rsidP="00DC4277">
      <w:pPr>
        <w:pStyle w:val="Bodyoftext"/>
      </w:pPr>
      <w:r>
        <w:t xml:space="preserve">Usually employees are not obliged </w:t>
      </w:r>
      <w:r w:rsidRPr="00BB40B9">
        <w:t xml:space="preserve">to share information about disability with an employer unless it affects </w:t>
      </w:r>
      <w:r>
        <w:t xml:space="preserve">their </w:t>
      </w:r>
      <w:r w:rsidRPr="00BB40B9">
        <w:t>ability to do the tasks</w:t>
      </w:r>
      <w:r>
        <w:t xml:space="preserve"> needed</w:t>
      </w:r>
      <w:r w:rsidRPr="00BB40B9">
        <w:t xml:space="preserve"> to get the job done. </w:t>
      </w:r>
      <w:r>
        <w:t>However, f</w:t>
      </w:r>
      <w:r w:rsidRPr="00BB40B9">
        <w:t xml:space="preserve">or the affirmative measure, </w:t>
      </w:r>
      <w:r>
        <w:t>you</w:t>
      </w:r>
      <w:r w:rsidRPr="00BB40B9">
        <w:t xml:space="preserve"> </w:t>
      </w:r>
      <w:r>
        <w:t xml:space="preserve">do need </w:t>
      </w:r>
      <w:r w:rsidRPr="00BB40B9">
        <w:t xml:space="preserve">to disclose that </w:t>
      </w:r>
      <w:r>
        <w:t>you</w:t>
      </w:r>
      <w:r w:rsidRPr="00BB40B9">
        <w:t xml:space="preserve"> have a disability to demonstrate </w:t>
      </w:r>
      <w:r>
        <w:t>you</w:t>
      </w:r>
      <w:r w:rsidRPr="00BB40B9">
        <w:t xml:space="preserve"> meet the eligibility requirements.</w:t>
      </w:r>
    </w:p>
    <w:p w14:paraId="7CD832A9" w14:textId="07BE6A62" w:rsidR="009410CE" w:rsidRDefault="009410CE" w:rsidP="002B2569">
      <w:pPr>
        <w:pStyle w:val="Bodyoftext"/>
      </w:pPr>
      <w:r>
        <w:t xml:space="preserve">Information collected about disability is regarded as </w:t>
      </w:r>
      <w:r w:rsidR="00DC4277">
        <w:t>‘</w:t>
      </w:r>
      <w:r>
        <w:t>sensitive information</w:t>
      </w:r>
      <w:r w:rsidR="00DC4277">
        <w:t>’</w:t>
      </w:r>
      <w:r>
        <w:t xml:space="preserve"> for the purposes of the </w:t>
      </w:r>
      <w:r>
        <w:rPr>
          <w:rStyle w:val="Emphasis"/>
          <w:rFonts w:eastAsia="Batang"/>
          <w:color w:val="000000"/>
          <w:spacing w:val="4"/>
        </w:rPr>
        <w:t>Privacy Act 1988</w:t>
      </w:r>
      <w:r w:rsidR="00DC4277">
        <w:rPr>
          <w:rStyle w:val="Emphasis"/>
          <w:rFonts w:eastAsia="Batang"/>
          <w:color w:val="000000"/>
          <w:spacing w:val="4"/>
        </w:rPr>
        <w:t>.</w:t>
      </w:r>
      <w:r>
        <w:t> </w:t>
      </w:r>
      <w:r w:rsidR="00DC4277">
        <w:t xml:space="preserve">This means agencies need </w:t>
      </w:r>
      <w:r>
        <w:t xml:space="preserve">your consent </w:t>
      </w:r>
      <w:r w:rsidR="00DC4277">
        <w:t xml:space="preserve">to collect or share the </w:t>
      </w:r>
      <w:r>
        <w:t>information.</w:t>
      </w:r>
    </w:p>
    <w:p w14:paraId="15DACD0F" w14:textId="77777777" w:rsidR="009410CE" w:rsidRDefault="009410CE" w:rsidP="002B2569">
      <w:pPr>
        <w:pStyle w:val="Heading2"/>
      </w:pPr>
      <w:bookmarkStart w:id="4" w:name="accessibility-and-adjustments"/>
      <w:bookmarkEnd w:id="4"/>
      <w:r>
        <w:t>Accessibility and adjustments</w:t>
      </w:r>
    </w:p>
    <w:p w14:paraId="5102DACB" w14:textId="5BA74A6D" w:rsidR="0040630C" w:rsidRDefault="009410CE" w:rsidP="002B2569">
      <w:pPr>
        <w:pStyle w:val="Bodyoftext"/>
      </w:pPr>
      <w:r>
        <w:t xml:space="preserve">Agencies </w:t>
      </w:r>
      <w:r w:rsidR="0040630C">
        <w:t xml:space="preserve">have </w:t>
      </w:r>
      <w:r>
        <w:t xml:space="preserve">to provide reasonable adjustments or flexibilities in the recruitment process to applicants with disability. </w:t>
      </w:r>
    </w:p>
    <w:p w14:paraId="15AA87CD" w14:textId="3BDF2AC3" w:rsidR="0040630C" w:rsidRDefault="0040630C" w:rsidP="002B2569">
      <w:pPr>
        <w:pStyle w:val="Bodyoftext"/>
      </w:pPr>
      <w:r>
        <w:t>For example, t</w:t>
      </w:r>
      <w:r w:rsidR="009410CE">
        <w:t xml:space="preserve">his could include </w:t>
      </w:r>
      <w:r>
        <w:t xml:space="preserve">providing: </w:t>
      </w:r>
    </w:p>
    <w:p w14:paraId="264AACC7" w14:textId="5360BCDB" w:rsidR="0040630C" w:rsidRDefault="009410CE" w:rsidP="0040630C">
      <w:pPr>
        <w:pStyle w:val="Bulletedtext"/>
      </w:pPr>
      <w:r>
        <w:t>an Auslan interpreter for an applicant who is hearing impaired</w:t>
      </w:r>
    </w:p>
    <w:p w14:paraId="21551539" w14:textId="4139F766" w:rsidR="0040630C" w:rsidRDefault="009410CE" w:rsidP="0040630C">
      <w:pPr>
        <w:pStyle w:val="Bulletedtext"/>
      </w:pPr>
      <w:r>
        <w:t>extra reading time during assessment activities for a person with learning difficulties</w:t>
      </w:r>
    </w:p>
    <w:p w14:paraId="05F985EE" w14:textId="67D4D5B9" w:rsidR="009410CE" w:rsidRDefault="009410CE" w:rsidP="0040630C">
      <w:pPr>
        <w:pStyle w:val="Bulletedtext"/>
      </w:pPr>
      <w:r>
        <w:t>accessible software for a person with vision impairment.</w:t>
      </w:r>
    </w:p>
    <w:p w14:paraId="5093A7E5" w14:textId="737D1134" w:rsidR="009410CE" w:rsidRDefault="009410CE" w:rsidP="002B2569">
      <w:pPr>
        <w:pStyle w:val="Bodyoftext"/>
      </w:pPr>
      <w:r>
        <w:lastRenderedPageBreak/>
        <w:t xml:space="preserve">The applicant information pack should clearly state that reasonable adjustments are available </w:t>
      </w:r>
      <w:r w:rsidR="0040630C">
        <w:t>if requested and</w:t>
      </w:r>
      <w:r>
        <w:t xml:space="preserve"> include details of a contact person who can assist you</w:t>
      </w:r>
      <w:r w:rsidR="0040630C">
        <w:t>.</w:t>
      </w:r>
      <w:r>
        <w:t xml:space="preserve"> </w:t>
      </w:r>
      <w:r w:rsidR="002A3A95">
        <w:t>Usually,</w:t>
      </w:r>
      <w:r>
        <w:t xml:space="preserve"> </w:t>
      </w:r>
      <w:r w:rsidR="0040630C">
        <w:t xml:space="preserve">this is </w:t>
      </w:r>
      <w:r>
        <w:t>the nominated contact officer for the job.</w:t>
      </w:r>
    </w:p>
    <w:p w14:paraId="4B9CCB04" w14:textId="2009F2C6" w:rsidR="009410CE" w:rsidRDefault="009410CE" w:rsidP="002B2569">
      <w:pPr>
        <w:pStyle w:val="Bodyoftext"/>
      </w:pPr>
      <w:r>
        <w:t xml:space="preserve">Any online application and assessment processes should be fully accessible. If you have any difficulty or </w:t>
      </w:r>
      <w:r w:rsidR="002A3A95">
        <w:t xml:space="preserve">need </w:t>
      </w:r>
      <w:r>
        <w:t>alternative formats, get in touch with the contact officer.</w:t>
      </w:r>
    </w:p>
    <w:p w14:paraId="59253596" w14:textId="71CF95AB" w:rsidR="009410CE" w:rsidRDefault="009410CE" w:rsidP="002B2569">
      <w:pPr>
        <w:pStyle w:val="Bodyoftext"/>
      </w:pPr>
      <w:r>
        <w:t xml:space="preserve">Inform the contact officer of any reasonable adjustments you </w:t>
      </w:r>
      <w:r w:rsidR="002A3A95">
        <w:t xml:space="preserve">need </w:t>
      </w:r>
      <w:r>
        <w:t xml:space="preserve">during the application process, and </w:t>
      </w:r>
      <w:r w:rsidR="0040630C">
        <w:t xml:space="preserve">make sure </w:t>
      </w:r>
      <w:r>
        <w:t>you let them know in advance about any adjustments you need if you</w:t>
      </w:r>
      <w:r w:rsidR="0040630C">
        <w:t>’re</w:t>
      </w:r>
      <w:r>
        <w:t xml:space="preserve"> shortlisted for further assessment (such as video interview, panel interview or assessment centre).</w:t>
      </w:r>
    </w:p>
    <w:p w14:paraId="511B6176" w14:textId="20F7F9FC" w:rsidR="0040630C" w:rsidRDefault="0040630C" w:rsidP="002B2569">
      <w:pPr>
        <w:pStyle w:val="Bodyoftext"/>
      </w:pPr>
      <w:r>
        <w:t xml:space="preserve">If you get </w:t>
      </w:r>
      <w:r w:rsidR="002A3A95">
        <w:t xml:space="preserve">the </w:t>
      </w:r>
      <w:r>
        <w:t>job, r</w:t>
      </w:r>
      <w:r w:rsidR="009410CE">
        <w:t xml:space="preserve">easonable adjustments can also be made to assist you in the job. </w:t>
      </w:r>
    </w:p>
    <w:p w14:paraId="2C2097FD" w14:textId="0C427E34" w:rsidR="009410CE" w:rsidRDefault="00FC4DD5" w:rsidP="00FC4DD5">
      <w:pPr>
        <w:pStyle w:val="Heading2"/>
        <w:keepLines/>
      </w:pPr>
      <w:bookmarkStart w:id="5" w:name="further-information"/>
      <w:bookmarkEnd w:id="5"/>
      <w:r>
        <w:t xml:space="preserve">Contact details </w:t>
      </w:r>
    </w:p>
    <w:p w14:paraId="28876E2D" w14:textId="77777777" w:rsidR="002A3A95" w:rsidRDefault="002A3A95" w:rsidP="00FC4DD5">
      <w:pPr>
        <w:pStyle w:val="Heading3"/>
        <w:keepLines/>
      </w:pPr>
      <w:r>
        <w:t xml:space="preserve">Job contact officer </w:t>
      </w:r>
    </w:p>
    <w:p w14:paraId="79738F29" w14:textId="620777DA" w:rsidR="009410CE" w:rsidRPr="002B2569" w:rsidRDefault="002A3A95" w:rsidP="00FC4DD5">
      <w:pPr>
        <w:pStyle w:val="Bulletedtext"/>
        <w:keepNext/>
        <w:keepLines/>
        <w:numPr>
          <w:ilvl w:val="0"/>
          <w:numId w:val="0"/>
        </w:numPr>
        <w:ind w:left="360" w:hanging="360"/>
      </w:pPr>
      <w:r>
        <w:t xml:space="preserve">The </w:t>
      </w:r>
      <w:r w:rsidR="009410CE" w:rsidRPr="002B2569">
        <w:t>contact officer listed in the job advertisement</w:t>
      </w:r>
      <w:r>
        <w:t xml:space="preserve"> can answer your questions.</w:t>
      </w:r>
    </w:p>
    <w:p w14:paraId="46FB4D6D" w14:textId="2DC016A8" w:rsidR="002A3A95" w:rsidRDefault="002A3A95" w:rsidP="00FC4DD5">
      <w:pPr>
        <w:pStyle w:val="Heading3"/>
        <w:keepLines/>
      </w:pPr>
      <w:r w:rsidRPr="002B2569">
        <w:t>JobAccess Advisers</w:t>
      </w:r>
    </w:p>
    <w:p w14:paraId="07B037C8" w14:textId="00016B77" w:rsidR="002A3A95" w:rsidRDefault="009410CE" w:rsidP="00FC4DD5">
      <w:pPr>
        <w:pStyle w:val="Bodyoftext"/>
        <w:keepNext/>
        <w:keepLines/>
      </w:pPr>
      <w:r w:rsidRPr="002B2569">
        <w:t>JobAccess Advisers may be able to assist with information about getting a public service job or accessing other services</w:t>
      </w:r>
      <w:r w:rsidR="002A3A95">
        <w:t xml:space="preserve">. This includes </w:t>
      </w:r>
      <w:r w:rsidRPr="002B2569">
        <w:t>the Employment Assistance Fund</w:t>
      </w:r>
      <w:r w:rsidR="002A3A95">
        <w:t>,</w:t>
      </w:r>
      <w:r w:rsidRPr="002B2569">
        <w:t xml:space="preserve"> which can provide reasonable adjustments for job seekers and employees</w:t>
      </w:r>
      <w:r w:rsidR="002A3A95">
        <w:t xml:space="preserve">. </w:t>
      </w:r>
    </w:p>
    <w:p w14:paraId="10990BC7" w14:textId="35EE9E48" w:rsidR="002A3A95" w:rsidRDefault="002A3A95" w:rsidP="002A3A95">
      <w:pPr>
        <w:pStyle w:val="Bodyoftext"/>
      </w:pPr>
      <w:r>
        <w:t>For more information:</w:t>
      </w:r>
      <w:r w:rsidR="009410CE" w:rsidRPr="002B2569">
        <w:t xml:space="preserve"> </w:t>
      </w:r>
    </w:p>
    <w:p w14:paraId="61246A24" w14:textId="1E3AF6F8" w:rsidR="002A3A95" w:rsidRPr="002A3A95" w:rsidRDefault="002A3A95" w:rsidP="002A3A95">
      <w:pPr>
        <w:pStyle w:val="Bulletedtext"/>
      </w:pPr>
      <w:r>
        <w:t xml:space="preserve">call </w:t>
      </w:r>
      <w:r w:rsidRPr="002A3A95">
        <w:t xml:space="preserve">JobAccess Advisers on </w:t>
      </w:r>
      <w:r w:rsidR="009410CE" w:rsidRPr="002A3A95">
        <w:t xml:space="preserve">1800 464 800 </w:t>
      </w:r>
    </w:p>
    <w:p w14:paraId="5CAB73D8" w14:textId="550BBBA6" w:rsidR="002A3A95" w:rsidRPr="002A3A95" w:rsidRDefault="002A3A95" w:rsidP="002A3A95">
      <w:pPr>
        <w:pStyle w:val="Bulletedtext"/>
      </w:pPr>
      <w:r w:rsidRPr="002A3A95">
        <w:lastRenderedPageBreak/>
        <w:t xml:space="preserve">visit </w:t>
      </w:r>
      <w:hyperlink r:id="rId19" w:history="1">
        <w:r w:rsidR="009410CE" w:rsidRPr="002A3A95">
          <w:rPr>
            <w:rStyle w:val="Hyperlink"/>
            <w:color w:val="auto"/>
            <w:u w:val="none"/>
          </w:rPr>
          <w:t>Free support to find or keep a job</w:t>
        </w:r>
      </w:hyperlink>
      <w:r w:rsidR="009410CE" w:rsidRPr="002A3A95">
        <w:t> </w:t>
      </w:r>
      <w:r w:rsidRPr="002A3A95" w:rsidDel="002A3A95">
        <w:t xml:space="preserve"> </w:t>
      </w:r>
    </w:p>
    <w:p w14:paraId="61481852" w14:textId="311C8008" w:rsidR="009410CE" w:rsidRPr="002A3A95" w:rsidRDefault="002A3A95" w:rsidP="002A3A95">
      <w:pPr>
        <w:pStyle w:val="Bulletedtext"/>
      </w:pPr>
      <w:r w:rsidRPr="002A3A95">
        <w:t xml:space="preserve">visit </w:t>
      </w:r>
      <w:hyperlink r:id="rId20" w:history="1">
        <w:r w:rsidR="009410CE" w:rsidRPr="002A3A95">
          <w:rPr>
            <w:rStyle w:val="Hyperlink"/>
            <w:color w:val="auto"/>
            <w:u w:val="none"/>
          </w:rPr>
          <w:t>Employment Assistance Fund Guidelines</w:t>
        </w:r>
      </w:hyperlink>
    </w:p>
    <w:p w14:paraId="20648776" w14:textId="4BAD7EBA" w:rsidR="002A3A95" w:rsidRDefault="002A3A95" w:rsidP="002A3A95">
      <w:pPr>
        <w:pStyle w:val="Heading3"/>
      </w:pPr>
      <w:r w:rsidRPr="002B2569">
        <w:t>RecruitAbility scheme</w:t>
      </w:r>
    </w:p>
    <w:p w14:paraId="3BC038EC" w14:textId="1C938817" w:rsidR="002A3A95" w:rsidRDefault="009410CE" w:rsidP="002A3A95">
      <w:pPr>
        <w:pStyle w:val="Bulletedtext"/>
        <w:numPr>
          <w:ilvl w:val="0"/>
          <w:numId w:val="0"/>
        </w:numPr>
        <w:ind w:left="360" w:hanging="360"/>
      </w:pPr>
      <w:r w:rsidRPr="002B2569">
        <w:t xml:space="preserve">The RecruitAbility scheme to improve job prospects of people with disability. </w:t>
      </w:r>
    </w:p>
    <w:p w14:paraId="4BDCF709" w14:textId="7A1AD5E7" w:rsidR="002A3A95" w:rsidRDefault="002A3A95" w:rsidP="002A3A95">
      <w:pPr>
        <w:pStyle w:val="Bulletedtext"/>
        <w:numPr>
          <w:ilvl w:val="0"/>
          <w:numId w:val="0"/>
        </w:numPr>
        <w:ind w:left="360" w:hanging="360"/>
      </w:pPr>
      <w:r>
        <w:t xml:space="preserve">For more information: </w:t>
      </w:r>
    </w:p>
    <w:p w14:paraId="25D9E885" w14:textId="04252366" w:rsidR="009410CE" w:rsidRDefault="00354E41" w:rsidP="00CC74B7">
      <w:pPr>
        <w:pStyle w:val="Bulletedtext"/>
      </w:pPr>
      <w:hyperlink r:id="rId21" w:history="1">
        <w:r w:rsidR="009410CE" w:rsidRPr="002A3A95">
          <w:rPr>
            <w:rStyle w:val="Emphasis"/>
            <w:rFonts w:eastAsia="Batang"/>
            <w:i w:val="0"/>
            <w:iCs w:val="0"/>
            <w:color w:val="007099"/>
            <w:u w:val="single"/>
          </w:rPr>
          <w:t>RecruitAbility scheme: guide for applicants</w:t>
        </w:r>
      </w:hyperlink>
    </w:p>
    <w:p w14:paraId="4CC05A29" w14:textId="77777777" w:rsidR="00907615" w:rsidRDefault="00907615" w:rsidP="00907615">
      <w:pPr>
        <w:pStyle w:val="Heading3"/>
        <w:keepLines/>
      </w:pPr>
      <w:r>
        <w:t xml:space="preserve">Affirmative measure </w:t>
      </w:r>
    </w:p>
    <w:p w14:paraId="0A4FB23C" w14:textId="77777777" w:rsidR="00907615" w:rsidRDefault="00907615" w:rsidP="00907615">
      <w:pPr>
        <w:pStyle w:val="Bodyoftext"/>
        <w:keepNext/>
        <w:keepLines/>
      </w:pPr>
      <w:r>
        <w:t xml:space="preserve">For more information on the affirmative measure in Section 27 of the </w:t>
      </w:r>
      <w:r w:rsidRPr="003B4A88">
        <w:t>Australian Public Service Commissioner’s Directions 2016</w:t>
      </w:r>
      <w:r>
        <w:t>:</w:t>
      </w:r>
      <w:r w:rsidRPr="003B4A88">
        <w:t xml:space="preserve"> </w:t>
      </w:r>
    </w:p>
    <w:p w14:paraId="2E756B62" w14:textId="77777777" w:rsidR="00907615" w:rsidRDefault="00907615" w:rsidP="00907615">
      <w:pPr>
        <w:pStyle w:val="Bulletedtext"/>
        <w:numPr>
          <w:ilvl w:val="0"/>
          <w:numId w:val="2"/>
        </w:numPr>
        <w:ind w:left="360"/>
      </w:pPr>
      <w:r>
        <w:t>email t</w:t>
      </w:r>
      <w:r w:rsidRPr="00BB40B9">
        <w:t xml:space="preserve">he </w:t>
      </w:r>
      <w:r>
        <w:t xml:space="preserve">APSC </w:t>
      </w:r>
      <w:r w:rsidRPr="00BB40B9">
        <w:t xml:space="preserve">Diversity and Inclusion Policy Team </w:t>
      </w:r>
      <w:r>
        <w:t xml:space="preserve">at </w:t>
      </w:r>
      <w:hyperlink r:id="rId22" w:history="1">
        <w:r w:rsidRPr="0061125D">
          <w:rPr>
            <w:rStyle w:val="Hyperlink"/>
            <w:color w:val="007099"/>
            <w:spacing w:val="4"/>
          </w:rPr>
          <w:t>diversity@apsc.gov.au</w:t>
        </w:r>
      </w:hyperlink>
      <w:r w:rsidRPr="00907615">
        <w:rPr>
          <w:rStyle w:val="Hyperlink"/>
          <w:color w:val="auto"/>
          <w:u w:val="none"/>
        </w:rPr>
        <w:t>.</w:t>
      </w:r>
    </w:p>
    <w:p w14:paraId="69A5624B" w14:textId="77777777" w:rsidR="00907615" w:rsidRDefault="00907615" w:rsidP="00907615">
      <w:pPr>
        <w:pStyle w:val="Heading3"/>
        <w:keepLines/>
      </w:pPr>
      <w:r>
        <w:t>DES providers</w:t>
      </w:r>
    </w:p>
    <w:p w14:paraId="08B8D355" w14:textId="77777777" w:rsidR="00907615" w:rsidRDefault="00907615" w:rsidP="00907615">
      <w:pPr>
        <w:pStyle w:val="Bodyoftext"/>
        <w:keepNext/>
        <w:keepLines/>
      </w:pPr>
      <w:r>
        <w:rPr>
          <w:shd w:val="clear" w:color="auto" w:fill="FFFFFF"/>
        </w:rPr>
        <w:t xml:space="preserve">The Australian Government funds a national network of private and not-for-profit organisations to support people with disability to prepare for, find and keep a job. These organisations </w:t>
      </w:r>
      <w:r w:rsidRPr="00BA26E2">
        <w:t>are known as Disability Employment Services (DES) providers.</w:t>
      </w:r>
    </w:p>
    <w:p w14:paraId="35900F90" w14:textId="77777777" w:rsidR="00907615" w:rsidRPr="00BA26E2" w:rsidRDefault="00907615" w:rsidP="00907615">
      <w:pPr>
        <w:pStyle w:val="Bodyoftext"/>
      </w:pPr>
      <w:r>
        <w:t>For more information:</w:t>
      </w:r>
    </w:p>
    <w:p w14:paraId="72B1DD2D" w14:textId="77777777" w:rsidR="00907615" w:rsidRPr="003B4A88" w:rsidRDefault="00907615" w:rsidP="00907615">
      <w:pPr>
        <w:pStyle w:val="Bulletedtext"/>
        <w:numPr>
          <w:ilvl w:val="0"/>
          <w:numId w:val="2"/>
        </w:numPr>
        <w:ind w:left="360"/>
        <w:rPr>
          <w:u w:val="single"/>
        </w:rPr>
      </w:pPr>
      <w:r>
        <w:t>v</w:t>
      </w:r>
      <w:r w:rsidRPr="001B081E">
        <w:t>isit the </w:t>
      </w:r>
      <w:hyperlink r:id="rId23" w:history="1">
        <w:r w:rsidRPr="00907615">
          <w:rPr>
            <w:rStyle w:val="Emphasis"/>
            <w:rFonts w:eastAsia="Batang"/>
            <w:i w:val="0"/>
            <w:iCs w:val="0"/>
            <w:color w:val="007099"/>
            <w:spacing w:val="4"/>
            <w:szCs w:val="24"/>
            <w:u w:val="single"/>
          </w:rPr>
          <w:t>Australian Government jobactive website</w:t>
        </w:r>
      </w:hyperlink>
    </w:p>
    <w:p w14:paraId="2C7F0DB2" w14:textId="77777777" w:rsidR="00907615" w:rsidRPr="001B081E" w:rsidRDefault="00907615" w:rsidP="00907615">
      <w:pPr>
        <w:pStyle w:val="Bulletedtext"/>
        <w:numPr>
          <w:ilvl w:val="0"/>
          <w:numId w:val="2"/>
        </w:numPr>
        <w:ind w:left="360"/>
      </w:pPr>
      <w:r>
        <w:t>p</w:t>
      </w:r>
      <w:r w:rsidRPr="001B081E">
        <w:t>hone 1800 464 800</w:t>
      </w:r>
    </w:p>
    <w:p w14:paraId="213D335E" w14:textId="77777777" w:rsidR="00907615" w:rsidRPr="00BB40B9" w:rsidRDefault="00907615" w:rsidP="00907615">
      <w:pPr>
        <w:pStyle w:val="Bulletedtext"/>
        <w:numPr>
          <w:ilvl w:val="0"/>
          <w:numId w:val="2"/>
        </w:numPr>
        <w:ind w:left="360"/>
      </w:pPr>
      <w:r>
        <w:t>u</w:t>
      </w:r>
      <w:r w:rsidRPr="00BB40B9">
        <w:t>se the </w:t>
      </w:r>
      <w:hyperlink r:id="rId24" w:history="1">
        <w:r w:rsidRPr="00907615">
          <w:rPr>
            <w:rStyle w:val="Emphasis"/>
            <w:i w:val="0"/>
            <w:iCs w:val="0"/>
            <w:color w:val="007099"/>
            <w:spacing w:val="4"/>
            <w:u w:val="single"/>
          </w:rPr>
          <w:t>JobAccess online enquiry form</w:t>
        </w:r>
      </w:hyperlink>
      <w:r w:rsidRPr="0010575C">
        <w:rPr>
          <w:rStyle w:val="Hyperlink"/>
          <w:color w:val="auto"/>
          <w:spacing w:val="4"/>
          <w:u w:val="none"/>
        </w:rPr>
        <w:t>.</w:t>
      </w:r>
    </w:p>
    <w:p w14:paraId="43E85E7C" w14:textId="01C8DA4A" w:rsidR="00907615" w:rsidRDefault="00907615" w:rsidP="00907615"/>
    <w:p w14:paraId="2F6215DD" w14:textId="77777777" w:rsidR="00FC4DD5" w:rsidRDefault="00E6075D" w:rsidP="00FC4DD5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pict w14:anchorId="5032292A">
          <v:rect id="_x0000_i1025" style="width:0;height:.75pt" o:hralign="center" o:hrstd="t" o:hr="t" fillcolor="#a0a0a0" stroked="f"/>
        </w:pict>
      </w:r>
    </w:p>
    <w:p w14:paraId="60ED7E73" w14:textId="77777777" w:rsidR="00FC4DD5" w:rsidRDefault="00FC4DD5" w:rsidP="00FC4DD5">
      <w:pPr>
        <w:shd w:val="clear" w:color="auto" w:fill="FFFFFF"/>
        <w:rPr>
          <w:rFonts w:ascii="Arial" w:hAnsi="Arial" w:cs="Arial"/>
          <w:b/>
          <w:bCs/>
          <w:color w:val="000000"/>
          <w:spacing w:val="4"/>
        </w:rPr>
      </w:pPr>
      <w:r>
        <w:rPr>
          <w:rFonts w:ascii="Arial" w:hAnsi="Arial" w:cs="Arial"/>
          <w:b/>
          <w:bCs/>
          <w:color w:val="000000"/>
          <w:spacing w:val="4"/>
        </w:rPr>
        <w:t>Last reviewed: </w:t>
      </w:r>
    </w:p>
    <w:p w14:paraId="5DBF3D68" w14:textId="6ACEEF5E" w:rsidR="009410CE" w:rsidRPr="002B2569" w:rsidRDefault="00FC4DD5" w:rsidP="00FC4DD5">
      <w:r>
        <w:rPr>
          <w:rFonts w:ascii="Arial" w:hAnsi="Arial" w:cs="Arial"/>
          <w:color w:val="000000"/>
          <w:spacing w:val="4"/>
        </w:rPr>
        <w:lastRenderedPageBreak/>
        <w:t>16 July 2021</w:t>
      </w:r>
      <w:bookmarkStart w:id="6" w:name="useful-webpages"/>
      <w:bookmarkEnd w:id="6"/>
    </w:p>
    <w:p w14:paraId="7EDD327E" w14:textId="30161FFC" w:rsidR="009410CE" w:rsidRDefault="009410CE" w:rsidP="00FA1589">
      <w:pPr>
        <w:pStyle w:val="Heading1"/>
      </w:pPr>
      <w:bookmarkStart w:id="7" w:name="attachment-a-template-evidence-of-eligib"/>
      <w:bookmarkStart w:id="8" w:name="_Template_for_evidence"/>
      <w:bookmarkEnd w:id="7"/>
      <w:bookmarkEnd w:id="8"/>
      <w:r>
        <w:lastRenderedPageBreak/>
        <w:t>Template</w:t>
      </w:r>
      <w:r w:rsidR="0040630C">
        <w:t xml:space="preserve"> for </w:t>
      </w:r>
      <w:r w:rsidR="00FC4DD5">
        <w:t xml:space="preserve">providing </w:t>
      </w:r>
      <w:r w:rsidR="0040630C">
        <w:t>e</w:t>
      </w:r>
      <w:r>
        <w:t>vidence of eligibility for disability employment affirmative measure</w:t>
      </w:r>
    </w:p>
    <w:p w14:paraId="6F2E369B" w14:textId="380BCEBF" w:rsidR="00FA1589" w:rsidRPr="00FA1589" w:rsidRDefault="00E6075D" w:rsidP="00FA1589">
      <w:pPr>
        <w:pStyle w:val="BodyText"/>
      </w:pPr>
      <w:r>
        <w:rPr>
          <w:rFonts w:ascii="Arial" w:hAnsi="Arial" w:cs="Arial"/>
          <w:color w:val="000000"/>
          <w:spacing w:val="4"/>
        </w:rPr>
        <w:pict w14:anchorId="5422044D">
          <v:rect id="_x0000_i1026" style="width:0;height:.75pt" o:hralign="center" o:hrstd="t" o:hr="t" fillcolor="#a0a0a0" stroked="f"/>
        </w:pict>
      </w:r>
    </w:p>
    <w:p w14:paraId="6AA07219" w14:textId="3ED1AB34" w:rsidR="009410CE" w:rsidRDefault="009410CE" w:rsidP="0040630C">
      <w:pPr>
        <w:pStyle w:val="Bodyoftext"/>
        <w:spacing w:line="360" w:lineRule="auto"/>
      </w:pPr>
      <w:r>
        <w:t>Name of person certifying eligibility:</w:t>
      </w:r>
      <w:r w:rsidR="0040630C">
        <w:t>______________________________________________</w:t>
      </w:r>
    </w:p>
    <w:p w14:paraId="28460FE3" w14:textId="47508DAC" w:rsidR="009410CE" w:rsidRDefault="009410CE" w:rsidP="0040630C">
      <w:pPr>
        <w:pStyle w:val="Bodyoftext"/>
        <w:spacing w:line="360" w:lineRule="auto"/>
      </w:pPr>
      <w:r>
        <w:t>Organisation/business name:</w:t>
      </w:r>
      <w:r w:rsidR="0040630C" w:rsidRPr="0040630C">
        <w:t xml:space="preserve"> </w:t>
      </w:r>
      <w:r w:rsidR="0040630C">
        <w:t>___________________________________________________</w:t>
      </w:r>
    </w:p>
    <w:p w14:paraId="22DC3309" w14:textId="77777777" w:rsidR="009410CE" w:rsidRDefault="009410CE" w:rsidP="0040630C">
      <w:pPr>
        <w:pStyle w:val="Bodyoftext"/>
        <w:spacing w:line="360" w:lineRule="auto"/>
      </w:pPr>
      <w:r>
        <w:t>I am:</w:t>
      </w:r>
    </w:p>
    <w:p w14:paraId="749EA341" w14:textId="77777777" w:rsidR="009410CE" w:rsidRDefault="009410CE" w:rsidP="0040630C">
      <w:pPr>
        <w:pStyle w:val="Bulletedtext"/>
        <w:spacing w:line="360" w:lineRule="auto"/>
      </w:pPr>
      <w:r>
        <w:t>a registered medical practitioner, registration number:</w:t>
      </w:r>
    </w:p>
    <w:p w14:paraId="04E9DD4B" w14:textId="77777777" w:rsidR="009410CE" w:rsidRDefault="009410CE" w:rsidP="0040630C">
      <w:pPr>
        <w:pStyle w:val="Bulletedtext"/>
        <w:spacing w:line="360" w:lineRule="auto"/>
      </w:pPr>
      <w:r>
        <w:t>employed in the disability services unit of a University/TAFE/school</w:t>
      </w:r>
    </w:p>
    <w:p w14:paraId="1ADB3049" w14:textId="45C67DD2" w:rsidR="009410CE" w:rsidRDefault="009410CE" w:rsidP="0040630C">
      <w:pPr>
        <w:pStyle w:val="Bulletedtext"/>
        <w:spacing w:line="360" w:lineRule="auto"/>
      </w:pPr>
      <w:r>
        <w:t>other, please describe:</w:t>
      </w:r>
      <w:r w:rsidR="0040630C" w:rsidRPr="0040630C">
        <w:t xml:space="preserve"> </w:t>
      </w:r>
      <w:r w:rsidR="0040630C">
        <w:t xml:space="preserve">_____________________________________________________ </w:t>
      </w:r>
    </w:p>
    <w:p w14:paraId="65D8102C" w14:textId="22A7B91F" w:rsidR="009410CE" w:rsidRDefault="009410CE" w:rsidP="0040630C">
      <w:pPr>
        <w:pStyle w:val="Bodyoftext"/>
        <w:spacing w:line="360" w:lineRule="auto"/>
      </w:pPr>
      <w:r>
        <w:t xml:space="preserve">I hereby certify that, according to records held in this office, </w:t>
      </w:r>
      <w:r w:rsidR="0040630C" w:rsidRPr="00FC4DD5">
        <w:rPr>
          <w:color w:val="FF0000"/>
        </w:rPr>
        <w:t>[insert applicant name]</w:t>
      </w:r>
      <w:r>
        <w:t xml:space="preserve"> meets the definition of disability</w:t>
      </w:r>
      <w:r w:rsidRPr="0040630C">
        <w:rPr>
          <w:vertAlign w:val="superscript"/>
        </w:rPr>
        <w:t> </w:t>
      </w:r>
      <w:r>
        <w:t>applicable to the Australian Public Service Affirmative Measure – Disability Employment.</w:t>
      </w:r>
    </w:p>
    <w:p w14:paraId="2DF98161" w14:textId="77777777" w:rsidR="0040630C" w:rsidRDefault="0040630C" w:rsidP="0040630C">
      <w:pPr>
        <w:pStyle w:val="Bodyoftext"/>
        <w:spacing w:line="360" w:lineRule="auto"/>
      </w:pPr>
    </w:p>
    <w:p w14:paraId="2CF155E8" w14:textId="541A2BAA" w:rsidR="009410CE" w:rsidRDefault="009410CE" w:rsidP="0040630C">
      <w:pPr>
        <w:pStyle w:val="Bodyoftext"/>
        <w:spacing w:line="360" w:lineRule="auto"/>
      </w:pPr>
      <w:r>
        <w:lastRenderedPageBreak/>
        <w:t>Signature:</w:t>
      </w:r>
      <w:r w:rsidR="0040630C" w:rsidRPr="0040630C">
        <w:t xml:space="preserve"> </w:t>
      </w:r>
      <w:r w:rsidR="0040630C">
        <w:t>__________________________________________________</w:t>
      </w:r>
    </w:p>
    <w:p w14:paraId="41796AAA" w14:textId="0B09ECD5" w:rsidR="009410CE" w:rsidRDefault="009410CE" w:rsidP="0040630C">
      <w:pPr>
        <w:pStyle w:val="Bodyoftext"/>
        <w:spacing w:line="360" w:lineRule="auto"/>
      </w:pPr>
      <w:r>
        <w:t>Date:</w:t>
      </w:r>
      <w:r w:rsidR="0040630C" w:rsidRPr="0040630C">
        <w:t xml:space="preserve"> </w:t>
      </w:r>
      <w:r w:rsidR="0040630C">
        <w:t>______________________________________________________</w:t>
      </w:r>
    </w:p>
    <w:p w14:paraId="69FDDD3D" w14:textId="77777777" w:rsidR="009410CE" w:rsidRDefault="00E6075D" w:rsidP="009410CE">
      <w:pPr>
        <w:shd w:val="clear" w:color="auto" w:fill="FFFFFF"/>
        <w:spacing w:before="270" w:after="270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pict w14:anchorId="1EEF188A">
          <v:rect id="_x0000_i1027" style="width:0;height:.75pt" o:hralign="center" o:hrstd="t" o:hr="t" fillcolor="#a0a0a0" stroked="f"/>
        </w:pict>
      </w:r>
    </w:p>
    <w:p w14:paraId="45360F3F" w14:textId="1A7D08C9" w:rsidR="009410CE" w:rsidRPr="0040630C" w:rsidRDefault="009410CE" w:rsidP="00FA1589">
      <w:pPr>
        <w:pStyle w:val="Heading2"/>
      </w:pPr>
      <w:r w:rsidRPr="0040630C">
        <w:t>Disability definition</w:t>
      </w:r>
    </w:p>
    <w:p w14:paraId="0FFF12A2" w14:textId="77777777" w:rsidR="00FA1589" w:rsidRDefault="00FA1589" w:rsidP="00FA1589">
      <w:pPr>
        <w:pStyle w:val="Bodyoftext"/>
      </w:pPr>
      <w:r>
        <w:t>P</w:t>
      </w:r>
      <w:r w:rsidRPr="00B36A60">
        <w:t>eople are considered to have a disability if they have a limitation, restriction or impairment, which has lasted, or is likely to last, for at least 6 months and restricts everyday activities</w:t>
      </w:r>
      <w:r>
        <w:t xml:space="preserve">. </w:t>
      </w:r>
    </w:p>
    <w:p w14:paraId="477A993B" w14:textId="6EBA8990" w:rsidR="00FA1589" w:rsidRPr="00BB40B9" w:rsidRDefault="00FA1589" w:rsidP="00FA1589">
      <w:pPr>
        <w:pStyle w:val="Bodyoftext"/>
        <w:rPr>
          <w:color w:val="000000"/>
        </w:rPr>
      </w:pPr>
      <w:r>
        <w:t xml:space="preserve">Full details are listed below and at </w:t>
      </w:r>
      <w:hyperlink r:id="rId25" w:history="1">
        <w:r w:rsidRPr="007F04C7">
          <w:rPr>
            <w:rStyle w:val="Hyperlink"/>
            <w:color w:val="007099"/>
            <w:spacing w:val="4"/>
          </w:rPr>
          <w:t>D</w:t>
        </w:r>
        <w:r w:rsidRPr="00B36A60">
          <w:rPr>
            <w:rStyle w:val="Hyperlink"/>
            <w:color w:val="007099"/>
          </w:rPr>
          <w:t xml:space="preserve">efinition of </w:t>
        </w:r>
        <w:r w:rsidRPr="00FA1589">
          <w:rPr>
            <w:rStyle w:val="Hyperlink"/>
            <w:color w:val="007099"/>
          </w:rPr>
          <w:t>disability</w:t>
        </w:r>
      </w:hyperlink>
      <w:bookmarkStart w:id="9" w:name="_GoBack"/>
      <w:bookmarkEnd w:id="9"/>
      <w:r w:rsidRPr="00BB40B9">
        <w:rPr>
          <w:color w:val="000000"/>
        </w:rPr>
        <w:t>.</w:t>
      </w:r>
    </w:p>
    <w:p w14:paraId="31EAC3F1" w14:textId="77777777" w:rsidR="009410CE" w:rsidRDefault="009410CE" w:rsidP="00FA1589">
      <w:pPr>
        <w:pStyle w:val="Heading3"/>
      </w:pPr>
      <w:r w:rsidRPr="00FA1589">
        <w:t>Disability</w:t>
      </w:r>
      <w:r>
        <w:t xml:space="preserve"> groups</w:t>
      </w:r>
    </w:p>
    <w:p w14:paraId="166BD01E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Sensory</w:t>
      </w:r>
    </w:p>
    <w:p w14:paraId="411BC107" w14:textId="77777777" w:rsidR="009410CE" w:rsidRDefault="009410CE" w:rsidP="00FA1589">
      <w:pPr>
        <w:pStyle w:val="Bulletedtext"/>
        <w:rPr>
          <w:sz w:val="24"/>
          <w:szCs w:val="24"/>
        </w:rPr>
      </w:pPr>
      <w:r>
        <w:t>loss of sight (not corrected by glasses or contact lenses)</w:t>
      </w:r>
    </w:p>
    <w:p w14:paraId="60C8F0DF" w14:textId="77777777" w:rsidR="009410CE" w:rsidRDefault="009410CE" w:rsidP="00FA1589">
      <w:pPr>
        <w:pStyle w:val="Bulletedtext"/>
      </w:pPr>
      <w:r>
        <w:t>loss of hearing where communication is restricted, or an aid to assist with, or substitute for, hearing is used</w:t>
      </w:r>
    </w:p>
    <w:p w14:paraId="17CD9838" w14:textId="77777777" w:rsidR="009410CE" w:rsidRDefault="009410CE" w:rsidP="00FA1589">
      <w:pPr>
        <w:pStyle w:val="Bulletedtext"/>
      </w:pPr>
      <w:r>
        <w:t>speech difficulties.</w:t>
      </w:r>
    </w:p>
    <w:p w14:paraId="455563D3" w14:textId="77777777" w:rsidR="009410CE" w:rsidRDefault="009410CE" w:rsidP="00FA1589">
      <w:pPr>
        <w:pStyle w:val="Heading5"/>
        <w:keepNext/>
        <w:keepLines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Intellectual</w:t>
      </w:r>
    </w:p>
    <w:p w14:paraId="77E37A6E" w14:textId="77777777" w:rsidR="009410CE" w:rsidRDefault="009410CE" w:rsidP="00FA1589">
      <w:pPr>
        <w:pStyle w:val="Bulletedtext"/>
        <w:keepNext/>
        <w:keepLines/>
        <w:rPr>
          <w:sz w:val="24"/>
          <w:szCs w:val="24"/>
        </w:rPr>
      </w:pPr>
      <w:r>
        <w:t>difficulty learning or understanding things.</w:t>
      </w:r>
    </w:p>
    <w:p w14:paraId="6CDCB390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Physical</w:t>
      </w:r>
    </w:p>
    <w:p w14:paraId="69E180D7" w14:textId="77777777" w:rsidR="009410CE" w:rsidRDefault="009410CE" w:rsidP="00FA1589">
      <w:pPr>
        <w:pStyle w:val="Bulletedtext"/>
        <w:rPr>
          <w:sz w:val="24"/>
          <w:szCs w:val="24"/>
        </w:rPr>
      </w:pPr>
      <w:r>
        <w:lastRenderedPageBreak/>
        <w:t>shortness of breath or breathing difficulties that restrict everyday activities</w:t>
      </w:r>
    </w:p>
    <w:p w14:paraId="0B1896BE" w14:textId="77777777" w:rsidR="009410CE" w:rsidRDefault="009410CE" w:rsidP="00FA1589">
      <w:pPr>
        <w:pStyle w:val="Bulletedtext"/>
      </w:pPr>
      <w:r>
        <w:t>blackouts, seizures or loss of consciousness</w:t>
      </w:r>
    </w:p>
    <w:p w14:paraId="495BBA4F" w14:textId="77777777" w:rsidR="009410CE" w:rsidRDefault="009410CE" w:rsidP="00FA1589">
      <w:pPr>
        <w:pStyle w:val="Bulletedtext"/>
      </w:pPr>
      <w:r>
        <w:t>chronic or recurrent pain or discomfort that restricts everyday activities</w:t>
      </w:r>
    </w:p>
    <w:p w14:paraId="5F0746E2" w14:textId="77777777" w:rsidR="009410CE" w:rsidRDefault="009410CE" w:rsidP="00FA1589">
      <w:pPr>
        <w:pStyle w:val="Bulletedtext"/>
      </w:pPr>
      <w:r>
        <w:t>incomplete use of arms or fingers</w:t>
      </w:r>
    </w:p>
    <w:p w14:paraId="3537324E" w14:textId="77777777" w:rsidR="009410CE" w:rsidRDefault="009410CE" w:rsidP="00FA1589">
      <w:pPr>
        <w:pStyle w:val="Bulletedtext"/>
      </w:pPr>
      <w:r>
        <w:t>difficulty gripping or holding things</w:t>
      </w:r>
    </w:p>
    <w:p w14:paraId="2191AAE3" w14:textId="77777777" w:rsidR="009410CE" w:rsidRDefault="009410CE" w:rsidP="00FA1589">
      <w:pPr>
        <w:pStyle w:val="Bulletedtext"/>
      </w:pPr>
      <w:r>
        <w:t>incomplete use of feet or legs</w:t>
      </w:r>
    </w:p>
    <w:p w14:paraId="6C55840E" w14:textId="77777777" w:rsidR="009410CE" w:rsidRDefault="009410CE" w:rsidP="00FA1589">
      <w:pPr>
        <w:pStyle w:val="Bulletedtext"/>
      </w:pPr>
      <w:r>
        <w:t>restriction in physical activities or in doing physical work</w:t>
      </w:r>
    </w:p>
    <w:p w14:paraId="27B7F2C4" w14:textId="77777777" w:rsidR="009410CE" w:rsidRDefault="009410CE" w:rsidP="00FA1589">
      <w:pPr>
        <w:pStyle w:val="Bulletedtext"/>
      </w:pPr>
      <w:r>
        <w:t>disfigurement or deformity.</w:t>
      </w:r>
    </w:p>
    <w:p w14:paraId="56E90F69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Psychosocial</w:t>
      </w:r>
    </w:p>
    <w:p w14:paraId="4601108D" w14:textId="77777777" w:rsidR="009410CE" w:rsidRDefault="009410CE" w:rsidP="00FA1589">
      <w:pPr>
        <w:pStyle w:val="Bulletedtext"/>
        <w:rPr>
          <w:sz w:val="24"/>
          <w:szCs w:val="24"/>
        </w:rPr>
      </w:pPr>
      <w:r>
        <w:t>nervous or emotional condition that restricts everyday activities</w:t>
      </w:r>
    </w:p>
    <w:p w14:paraId="31E4D028" w14:textId="77777777" w:rsidR="009410CE" w:rsidRDefault="009410CE" w:rsidP="00FA1589">
      <w:pPr>
        <w:pStyle w:val="Bulletedtext"/>
      </w:pPr>
      <w:r>
        <w:t>mental illness or condition requiring help or supervision</w:t>
      </w:r>
    </w:p>
    <w:p w14:paraId="32126DB1" w14:textId="77777777" w:rsidR="009410CE" w:rsidRDefault="009410CE" w:rsidP="00FA1589">
      <w:pPr>
        <w:pStyle w:val="Bulletedtext"/>
      </w:pPr>
      <w:r>
        <w:t>memory problems or periods of confusion that restrict everyday activities</w:t>
      </w:r>
    </w:p>
    <w:p w14:paraId="0806ED01" w14:textId="77777777" w:rsidR="009410CE" w:rsidRDefault="009410CE" w:rsidP="00FA1589">
      <w:pPr>
        <w:pStyle w:val="Bulletedtext"/>
      </w:pPr>
      <w:r>
        <w:t>social or behavioural difficulties that restrict everyday activities.</w:t>
      </w:r>
    </w:p>
    <w:p w14:paraId="0CBF00B4" w14:textId="77777777" w:rsidR="009410CE" w:rsidRPr="00FA1589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Head injury, stroke or acquired brain injury</w:t>
      </w:r>
    </w:p>
    <w:p w14:paraId="168ABBDB" w14:textId="77777777" w:rsidR="009410CE" w:rsidRDefault="009410CE" w:rsidP="00FA1589">
      <w:pPr>
        <w:pStyle w:val="Bulletedtext"/>
        <w:rPr>
          <w:sz w:val="24"/>
          <w:szCs w:val="24"/>
        </w:rPr>
      </w:pPr>
      <w:r>
        <w:t>head injury, stroke or other acquired brain injury, with long-term effects that restrict everyday activities.</w:t>
      </w:r>
    </w:p>
    <w:p w14:paraId="63557874" w14:textId="77777777" w:rsidR="009410CE" w:rsidRDefault="009410CE" w:rsidP="009410CE">
      <w:pPr>
        <w:pStyle w:val="Heading5"/>
        <w:shd w:val="clear" w:color="auto" w:fill="FFFFFF"/>
        <w:spacing w:before="472" w:after="270"/>
        <w:rPr>
          <w:rFonts w:ascii="Arial" w:hAnsi="Arial"/>
          <w:color w:val="000000"/>
          <w:spacing w:val="4"/>
          <w:szCs w:val="24"/>
        </w:rPr>
      </w:pPr>
      <w:r w:rsidRPr="00FA1589">
        <w:rPr>
          <w:rFonts w:ascii="Arial" w:hAnsi="Arial"/>
          <w:b/>
          <w:bCs w:val="0"/>
          <w:i w:val="0"/>
          <w:iCs/>
          <w:color w:val="000000"/>
          <w:spacing w:val="4"/>
          <w:szCs w:val="24"/>
        </w:rPr>
        <w:t>Other</w:t>
      </w:r>
    </w:p>
    <w:p w14:paraId="60FAE74F" w14:textId="77777777" w:rsidR="009410CE" w:rsidRDefault="009410CE" w:rsidP="00FA1589">
      <w:pPr>
        <w:pStyle w:val="Bulletedtext"/>
        <w:rPr>
          <w:sz w:val="24"/>
          <w:szCs w:val="24"/>
        </w:rPr>
      </w:pPr>
      <w:r>
        <w:lastRenderedPageBreak/>
        <w:t>receiving treatment or medication for any other long-term conditions or ailments and still restricted in everyday activities</w:t>
      </w:r>
    </w:p>
    <w:p w14:paraId="1488B47E" w14:textId="77777777" w:rsidR="009410CE" w:rsidRDefault="009410CE" w:rsidP="00FA1589">
      <w:pPr>
        <w:pStyle w:val="Bulletedtext"/>
      </w:pPr>
      <w:r>
        <w:t>any other long-term conditions resulting in a restriction in everyday activities.</w:t>
      </w:r>
    </w:p>
    <w:p w14:paraId="5B8103BD" w14:textId="77777777" w:rsidR="009410CE" w:rsidRDefault="009410CE" w:rsidP="009410CE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 </w:t>
      </w:r>
    </w:p>
    <w:p w14:paraId="7470B886" w14:textId="77777777" w:rsidR="00FA1589" w:rsidRDefault="00E6075D" w:rsidP="009410CE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pict w14:anchorId="51075FD4">
          <v:rect id="_x0000_i1028" style="width:0;height:.75pt" o:hralign="center" o:hrstd="t" o:hr="t" fillcolor="#a0a0a0" stroked="f"/>
        </w:pict>
      </w:r>
    </w:p>
    <w:p w14:paraId="6B5E68D0" w14:textId="05464925" w:rsidR="009410CE" w:rsidRDefault="009410CE" w:rsidP="009410CE">
      <w:pPr>
        <w:shd w:val="clear" w:color="auto" w:fill="FFFFFF"/>
        <w:rPr>
          <w:rFonts w:ascii="Arial" w:hAnsi="Arial" w:cs="Arial"/>
          <w:b/>
          <w:bCs/>
          <w:color w:val="000000"/>
          <w:spacing w:val="4"/>
        </w:rPr>
      </w:pPr>
      <w:r>
        <w:rPr>
          <w:rFonts w:ascii="Arial" w:hAnsi="Arial" w:cs="Arial"/>
          <w:b/>
          <w:bCs/>
          <w:color w:val="000000"/>
          <w:spacing w:val="4"/>
        </w:rPr>
        <w:t>Last reviewed: </w:t>
      </w:r>
    </w:p>
    <w:p w14:paraId="1FE7F651" w14:textId="5A8742BD" w:rsidR="009410CE" w:rsidRDefault="00FA1589" w:rsidP="009410CE">
      <w:pPr>
        <w:shd w:val="clear" w:color="auto" w:fill="FFFFFF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16</w:t>
      </w:r>
      <w:r w:rsidR="009410CE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July </w:t>
      </w:r>
      <w:r w:rsidR="009410CE">
        <w:rPr>
          <w:rFonts w:ascii="Arial" w:hAnsi="Arial" w:cs="Arial"/>
          <w:color w:val="000000"/>
          <w:spacing w:val="4"/>
        </w:rPr>
        <w:t>202</w:t>
      </w:r>
      <w:r>
        <w:rPr>
          <w:rFonts w:ascii="Arial" w:hAnsi="Arial" w:cs="Arial"/>
          <w:color w:val="000000"/>
          <w:spacing w:val="4"/>
        </w:rPr>
        <w:t>1</w:t>
      </w:r>
    </w:p>
    <w:p w14:paraId="20E1338E" w14:textId="77777777" w:rsidR="009410CE" w:rsidRPr="009410CE" w:rsidRDefault="009410CE" w:rsidP="009410CE">
      <w:pPr>
        <w:pStyle w:val="BodyText"/>
      </w:pPr>
    </w:p>
    <w:sectPr w:rsidR="009410CE" w:rsidRPr="009410CE" w:rsidSect="00CC74B7">
      <w:headerReference w:type="default" r:id="rId26"/>
      <w:footerReference w:type="default" r:id="rId27"/>
      <w:headerReference w:type="first" r:id="rId28"/>
      <w:pgSz w:w="11906" w:h="16838"/>
      <w:pgMar w:top="1701" w:right="851" w:bottom="851" w:left="851" w:header="113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C3F15" w16cex:dateUtc="2021-07-16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43CC9" w16cid:durableId="249C3F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D0C40" w14:textId="77777777" w:rsidR="003E3CFE" w:rsidRPr="00E263FC" w:rsidRDefault="003E3CFE" w:rsidP="00E263FC">
      <w:r>
        <w:separator/>
      </w:r>
    </w:p>
  </w:endnote>
  <w:endnote w:type="continuationSeparator" w:id="0">
    <w:p w14:paraId="31D4AD65" w14:textId="77777777" w:rsidR="003E3CFE" w:rsidRPr="00E263FC" w:rsidRDefault="003E3CFE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3C096F80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2D7F05BA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7D0B780C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4B68D9E8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5107672D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240E15D9" w14:textId="4714963C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6075D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7C7C57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D2B84" w14:textId="77777777" w:rsidR="003E3CFE" w:rsidRPr="00E263FC" w:rsidRDefault="003E3CFE" w:rsidP="00E263FC">
      <w:r>
        <w:separator/>
      </w:r>
    </w:p>
  </w:footnote>
  <w:footnote w:type="continuationSeparator" w:id="0">
    <w:p w14:paraId="48A6B03A" w14:textId="77777777" w:rsidR="003E3CFE" w:rsidRPr="00E263FC" w:rsidRDefault="003E3CFE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0937" w14:textId="0884B99B" w:rsidR="00D22D48" w:rsidRDefault="00E6075D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1589">
          <w:t>Affirmative measure for recruiting people with disability: guide for applicants</w:t>
        </w:r>
      </w:sdtContent>
    </w:sdt>
  </w:p>
  <w:p w14:paraId="40205B79" w14:textId="77777777"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B3C4" w14:textId="77777777" w:rsidR="00C26587" w:rsidRDefault="0042036D" w:rsidP="002D6EE5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17232" wp14:editId="0B96C946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44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4B3"/>
    <w:multiLevelType w:val="multilevel"/>
    <w:tmpl w:val="8C1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5011"/>
    <w:multiLevelType w:val="multilevel"/>
    <w:tmpl w:val="BAE0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B07"/>
    <w:multiLevelType w:val="multilevel"/>
    <w:tmpl w:val="CB0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E40C2"/>
    <w:multiLevelType w:val="multilevel"/>
    <w:tmpl w:val="165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F7165"/>
    <w:multiLevelType w:val="multilevel"/>
    <w:tmpl w:val="06D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D7640"/>
    <w:multiLevelType w:val="multilevel"/>
    <w:tmpl w:val="8A3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7631B"/>
    <w:multiLevelType w:val="multilevel"/>
    <w:tmpl w:val="AE6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05F21"/>
    <w:multiLevelType w:val="multilevel"/>
    <w:tmpl w:val="743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A2D86"/>
    <w:multiLevelType w:val="hybridMultilevel"/>
    <w:tmpl w:val="55C01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D86"/>
    <w:multiLevelType w:val="multilevel"/>
    <w:tmpl w:val="DF0A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B6E86"/>
    <w:multiLevelType w:val="multilevel"/>
    <w:tmpl w:val="CBF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40336"/>
    <w:multiLevelType w:val="multilevel"/>
    <w:tmpl w:val="9BEE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40F84"/>
    <w:multiLevelType w:val="multilevel"/>
    <w:tmpl w:val="C68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416614"/>
    <w:multiLevelType w:val="multilevel"/>
    <w:tmpl w:val="C75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A2BFB"/>
    <w:multiLevelType w:val="multilevel"/>
    <w:tmpl w:val="CAEA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A42325"/>
    <w:multiLevelType w:val="multilevel"/>
    <w:tmpl w:val="1CB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D1440"/>
    <w:multiLevelType w:val="multilevel"/>
    <w:tmpl w:val="1B9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027CF7"/>
    <w:multiLevelType w:val="multilevel"/>
    <w:tmpl w:val="A9C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33CB0"/>
    <w:multiLevelType w:val="multilevel"/>
    <w:tmpl w:val="BD06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265C8"/>
    <w:multiLevelType w:val="multilevel"/>
    <w:tmpl w:val="E73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53774"/>
    <w:multiLevelType w:val="multilevel"/>
    <w:tmpl w:val="1D56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D3FE7"/>
    <w:multiLevelType w:val="multilevel"/>
    <w:tmpl w:val="A0C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804F2"/>
    <w:multiLevelType w:val="multilevel"/>
    <w:tmpl w:val="D46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86236"/>
    <w:multiLevelType w:val="multilevel"/>
    <w:tmpl w:val="E40A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543E95"/>
    <w:multiLevelType w:val="multilevel"/>
    <w:tmpl w:val="25F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26020B"/>
    <w:multiLevelType w:val="multilevel"/>
    <w:tmpl w:val="FED4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25C53"/>
    <w:multiLevelType w:val="multilevel"/>
    <w:tmpl w:val="351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17D5F"/>
    <w:multiLevelType w:val="multilevel"/>
    <w:tmpl w:val="F1C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D3378"/>
    <w:multiLevelType w:val="hybridMultilevel"/>
    <w:tmpl w:val="8B3AAFC0"/>
    <w:lvl w:ilvl="0" w:tplc="615E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1499E"/>
    <w:multiLevelType w:val="multilevel"/>
    <w:tmpl w:val="D79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B4AC2"/>
    <w:multiLevelType w:val="multilevel"/>
    <w:tmpl w:val="6A32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523A82"/>
    <w:multiLevelType w:val="multilevel"/>
    <w:tmpl w:val="9AD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087B90"/>
    <w:multiLevelType w:val="multilevel"/>
    <w:tmpl w:val="530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8F4784"/>
    <w:multiLevelType w:val="multilevel"/>
    <w:tmpl w:val="AD9E3BA8"/>
    <w:lvl w:ilvl="0">
      <w:start w:val="1"/>
      <w:numFmt w:val="bullet"/>
      <w:pStyle w:val="Bulleted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0F121B"/>
    <w:multiLevelType w:val="multilevel"/>
    <w:tmpl w:val="9B22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710D2D"/>
    <w:multiLevelType w:val="multilevel"/>
    <w:tmpl w:val="4232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551AE"/>
    <w:multiLevelType w:val="multilevel"/>
    <w:tmpl w:val="8A1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754C8"/>
    <w:multiLevelType w:val="multilevel"/>
    <w:tmpl w:val="9D86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86885"/>
    <w:multiLevelType w:val="multilevel"/>
    <w:tmpl w:val="F0A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60690B"/>
    <w:multiLevelType w:val="multilevel"/>
    <w:tmpl w:val="1F70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0070EF"/>
    <w:multiLevelType w:val="multilevel"/>
    <w:tmpl w:val="8E64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0"/>
  </w:num>
  <w:num w:numId="3">
    <w:abstractNumId w:val="2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6"/>
  </w:num>
  <w:num w:numId="8">
    <w:abstractNumId w:val="26"/>
  </w:num>
  <w:num w:numId="9">
    <w:abstractNumId w:val="34"/>
  </w:num>
  <w:num w:numId="10">
    <w:abstractNumId w:val="10"/>
  </w:num>
  <w:num w:numId="11">
    <w:abstractNumId w:val="3"/>
  </w:num>
  <w:num w:numId="12">
    <w:abstractNumId w:val="37"/>
  </w:num>
  <w:num w:numId="13">
    <w:abstractNumId w:val="14"/>
  </w:num>
  <w:num w:numId="14">
    <w:abstractNumId w:val="24"/>
  </w:num>
  <w:num w:numId="15">
    <w:abstractNumId w:val="8"/>
  </w:num>
  <w:num w:numId="16">
    <w:abstractNumId w:val="42"/>
  </w:num>
  <w:num w:numId="17">
    <w:abstractNumId w:val="28"/>
  </w:num>
  <w:num w:numId="18">
    <w:abstractNumId w:val="18"/>
  </w:num>
  <w:num w:numId="19">
    <w:abstractNumId w:val="6"/>
  </w:num>
  <w:num w:numId="20">
    <w:abstractNumId w:val="43"/>
  </w:num>
  <w:num w:numId="21">
    <w:abstractNumId w:val="41"/>
  </w:num>
  <w:num w:numId="22">
    <w:abstractNumId w:val="32"/>
  </w:num>
  <w:num w:numId="23">
    <w:abstractNumId w:val="29"/>
  </w:num>
  <w:num w:numId="24">
    <w:abstractNumId w:val="1"/>
  </w:num>
  <w:num w:numId="25">
    <w:abstractNumId w:val="13"/>
  </w:num>
  <w:num w:numId="26">
    <w:abstractNumId w:val="17"/>
  </w:num>
  <w:num w:numId="27">
    <w:abstractNumId w:val="4"/>
  </w:num>
  <w:num w:numId="28">
    <w:abstractNumId w:val="0"/>
  </w:num>
  <w:num w:numId="29">
    <w:abstractNumId w:val="11"/>
  </w:num>
  <w:num w:numId="30">
    <w:abstractNumId w:val="27"/>
  </w:num>
  <w:num w:numId="31">
    <w:abstractNumId w:val="21"/>
  </w:num>
  <w:num w:numId="32">
    <w:abstractNumId w:val="35"/>
  </w:num>
  <w:num w:numId="33">
    <w:abstractNumId w:val="5"/>
  </w:num>
  <w:num w:numId="34">
    <w:abstractNumId w:val="19"/>
  </w:num>
  <w:num w:numId="35">
    <w:abstractNumId w:val="20"/>
  </w:num>
  <w:num w:numId="36">
    <w:abstractNumId w:val="15"/>
  </w:num>
  <w:num w:numId="37">
    <w:abstractNumId w:val="7"/>
  </w:num>
  <w:num w:numId="38">
    <w:abstractNumId w:val="39"/>
  </w:num>
  <w:num w:numId="39">
    <w:abstractNumId w:val="36"/>
  </w:num>
  <w:num w:numId="40">
    <w:abstractNumId w:val="33"/>
  </w:num>
  <w:num w:numId="41">
    <w:abstractNumId w:val="38"/>
  </w:num>
  <w:num w:numId="42">
    <w:abstractNumId w:val="22"/>
  </w:num>
  <w:num w:numId="43">
    <w:abstractNumId w:val="12"/>
  </w:num>
  <w:num w:numId="44">
    <w:abstractNumId w:val="35"/>
  </w:num>
  <w:num w:numId="45">
    <w:abstractNumId w:val="35"/>
  </w:num>
  <w:num w:numId="46">
    <w:abstractNumId w:val="9"/>
  </w:num>
  <w:num w:numId="47">
    <w:abstractNumId w:val="3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ocumentProtection w:formatting="1" w:enforcement="0"/>
  <w:styleLockTheme/>
  <w:styleLockQFSet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53455"/>
    <w:rsid w:val="00067C30"/>
    <w:rsid w:val="000716C1"/>
    <w:rsid w:val="000C071E"/>
    <w:rsid w:val="000C18CE"/>
    <w:rsid w:val="000F691C"/>
    <w:rsid w:val="00114526"/>
    <w:rsid w:val="00151ABD"/>
    <w:rsid w:val="00156DAA"/>
    <w:rsid w:val="00161EC6"/>
    <w:rsid w:val="00184E30"/>
    <w:rsid w:val="001B15B8"/>
    <w:rsid w:val="00224C5A"/>
    <w:rsid w:val="00233CD0"/>
    <w:rsid w:val="00245E60"/>
    <w:rsid w:val="00264934"/>
    <w:rsid w:val="00265466"/>
    <w:rsid w:val="00285838"/>
    <w:rsid w:val="002A3A95"/>
    <w:rsid w:val="002B2569"/>
    <w:rsid w:val="002D6EE5"/>
    <w:rsid w:val="00324002"/>
    <w:rsid w:val="003435C0"/>
    <w:rsid w:val="00354E41"/>
    <w:rsid w:val="003776A6"/>
    <w:rsid w:val="003D53F8"/>
    <w:rsid w:val="003E3CFE"/>
    <w:rsid w:val="003E716C"/>
    <w:rsid w:val="003F5B4B"/>
    <w:rsid w:val="0040630C"/>
    <w:rsid w:val="0042036D"/>
    <w:rsid w:val="00426945"/>
    <w:rsid w:val="00443D39"/>
    <w:rsid w:val="00496C70"/>
    <w:rsid w:val="004A2CF0"/>
    <w:rsid w:val="004F2E86"/>
    <w:rsid w:val="004F52B0"/>
    <w:rsid w:val="0052230A"/>
    <w:rsid w:val="00572585"/>
    <w:rsid w:val="00586228"/>
    <w:rsid w:val="00591560"/>
    <w:rsid w:val="005D2DF0"/>
    <w:rsid w:val="00623610"/>
    <w:rsid w:val="00623624"/>
    <w:rsid w:val="00643033"/>
    <w:rsid w:val="0066219B"/>
    <w:rsid w:val="00677F65"/>
    <w:rsid w:val="00680DDB"/>
    <w:rsid w:val="00684D89"/>
    <w:rsid w:val="006C1CD6"/>
    <w:rsid w:val="006C7DA0"/>
    <w:rsid w:val="006D7736"/>
    <w:rsid w:val="006E5366"/>
    <w:rsid w:val="007240F9"/>
    <w:rsid w:val="00745457"/>
    <w:rsid w:val="0075000A"/>
    <w:rsid w:val="0077460A"/>
    <w:rsid w:val="0078515D"/>
    <w:rsid w:val="0078641B"/>
    <w:rsid w:val="007C0832"/>
    <w:rsid w:val="007D4AA1"/>
    <w:rsid w:val="007E39D5"/>
    <w:rsid w:val="007F161B"/>
    <w:rsid w:val="007F645D"/>
    <w:rsid w:val="0082294B"/>
    <w:rsid w:val="00824BB3"/>
    <w:rsid w:val="0083256F"/>
    <w:rsid w:val="00862F2B"/>
    <w:rsid w:val="008C20DF"/>
    <w:rsid w:val="009023C5"/>
    <w:rsid w:val="00907615"/>
    <w:rsid w:val="00935365"/>
    <w:rsid w:val="009410CE"/>
    <w:rsid w:val="009501E9"/>
    <w:rsid w:val="00950993"/>
    <w:rsid w:val="0096464F"/>
    <w:rsid w:val="009976D0"/>
    <w:rsid w:val="009A3FFA"/>
    <w:rsid w:val="009C3F25"/>
    <w:rsid w:val="009C49DB"/>
    <w:rsid w:val="009E386E"/>
    <w:rsid w:val="00A76C83"/>
    <w:rsid w:val="00AB68AA"/>
    <w:rsid w:val="00AC3860"/>
    <w:rsid w:val="00B12D40"/>
    <w:rsid w:val="00B22AD1"/>
    <w:rsid w:val="00B35416"/>
    <w:rsid w:val="00B451AE"/>
    <w:rsid w:val="00B80A28"/>
    <w:rsid w:val="00BB006B"/>
    <w:rsid w:val="00BC441D"/>
    <w:rsid w:val="00C07EE4"/>
    <w:rsid w:val="00C26587"/>
    <w:rsid w:val="00C46DAB"/>
    <w:rsid w:val="00C6551B"/>
    <w:rsid w:val="00C72742"/>
    <w:rsid w:val="00C8029B"/>
    <w:rsid w:val="00CC3C06"/>
    <w:rsid w:val="00CC74B7"/>
    <w:rsid w:val="00CD123F"/>
    <w:rsid w:val="00CE2CD2"/>
    <w:rsid w:val="00D02E4B"/>
    <w:rsid w:val="00D147DC"/>
    <w:rsid w:val="00D22D48"/>
    <w:rsid w:val="00D51D05"/>
    <w:rsid w:val="00D52D5C"/>
    <w:rsid w:val="00D53A7D"/>
    <w:rsid w:val="00DA5D10"/>
    <w:rsid w:val="00DC1E65"/>
    <w:rsid w:val="00DC4277"/>
    <w:rsid w:val="00DC5CFF"/>
    <w:rsid w:val="00DE3EE1"/>
    <w:rsid w:val="00E228B7"/>
    <w:rsid w:val="00E263FC"/>
    <w:rsid w:val="00E600C2"/>
    <w:rsid w:val="00E6075D"/>
    <w:rsid w:val="00E931E4"/>
    <w:rsid w:val="00F135E9"/>
    <w:rsid w:val="00F23274"/>
    <w:rsid w:val="00F65C7E"/>
    <w:rsid w:val="00F7482C"/>
    <w:rsid w:val="00F9251D"/>
    <w:rsid w:val="00FA033B"/>
    <w:rsid w:val="00FA1589"/>
    <w:rsid w:val="00FC4DD5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8DABC0E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A76C83"/>
    <w:pPr>
      <w:keepNext/>
      <w:spacing w:before="240" w:after="120"/>
      <w:outlineLvl w:val="1"/>
    </w:pPr>
    <w:rPr>
      <w:rFonts w:ascii="Arial" w:hAnsi="Arial" w:cs="Arial"/>
      <w:b/>
      <w:bCs/>
      <w:iCs/>
      <w:sz w:val="32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FA1589"/>
    <w:pPr>
      <w:keepNext/>
      <w:shd w:val="clear" w:color="auto" w:fill="FFFFFF"/>
      <w:spacing w:before="240" w:after="206" w:line="240" w:lineRule="auto"/>
      <w:outlineLvl w:val="2"/>
    </w:pPr>
    <w:rPr>
      <w:rFonts w:ascii="Arial" w:hAnsi="Arial" w:cs="Arial"/>
      <w:b/>
      <w:bCs/>
      <w:color w:val="000000"/>
      <w:spacing w:val="4"/>
      <w:sz w:val="27"/>
      <w:szCs w:val="27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76C83"/>
    <w:rPr>
      <w:rFonts w:ascii="Arial" w:hAnsi="Arial" w:cs="Arial"/>
      <w:b/>
      <w:bCs/>
      <w:iCs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FA1589"/>
    <w:rPr>
      <w:rFonts w:ascii="Arial" w:hAnsi="Arial" w:cs="Arial"/>
      <w:b/>
      <w:bCs/>
      <w:color w:val="000000"/>
      <w:spacing w:val="4"/>
      <w:sz w:val="27"/>
      <w:szCs w:val="27"/>
      <w:shd w:val="clear" w:color="auto" w:fill="FFFFFF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CC74B7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/>
      <w:ind w:left="454" w:right="454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CC74B7"/>
    <w:pPr>
      <w:numPr>
        <w:numId w:val="32"/>
      </w:numPr>
      <w:tabs>
        <w:tab w:val="clear" w:pos="720"/>
      </w:tabs>
      <w:spacing w:line="276" w:lineRule="auto"/>
      <w:ind w:left="360"/>
    </w:pPr>
    <w:rPr>
      <w:rFonts w:ascii="Arial" w:hAnsi="Arial" w:cs="Arial"/>
    </w:r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2B2569"/>
    <w:pPr>
      <w:spacing w:line="276" w:lineRule="auto"/>
    </w:pPr>
    <w:rPr>
      <w:rFonts w:ascii="Arial" w:hAnsi="Arial" w:cs="Arial"/>
      <w:szCs w:val="24"/>
    </w:rPr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2B2569"/>
    <w:rPr>
      <w:rFonts w:ascii="Arial" w:hAnsi="Arial" w:cs="Arial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2D6E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2D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2D6EE5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B12D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501E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D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C1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C1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E65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C1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E65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73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2" w:color="CCCCCC"/>
                            <w:left w:val="single" w:sz="24" w:space="12" w:color="053A68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26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90435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5226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431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3465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57984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702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5331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3303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754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2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392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3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61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16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99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2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0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70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64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0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0" w:color="E2E2E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3264">
                      <w:marLeft w:val="0"/>
                      <w:marRight w:val="0"/>
                      <w:marTop w:val="240"/>
                      <w:marBottom w:val="240"/>
                      <w:divBdr>
                        <w:top w:val="dotted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66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sjobs.gov.au/" TargetMode="External"/><Relationship Id="rId18" Type="http://schemas.openxmlformats.org/officeDocument/2006/relationships/hyperlink" Target="https://www.apsc.gov.au/working-aps/diversity-and-inclusion/disability/definition-disability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psc.gov.au/working-aps/diversity-and-inclusion/disability/recruitability" TargetMode="Externa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au/Details/F2016L01430" TargetMode="External"/><Relationship Id="rId17" Type="http://schemas.openxmlformats.org/officeDocument/2006/relationships/hyperlink" Target="http://www.abs.gov.au/ausstats/abs@.nsf/Lookup/4430.0Glossary12015" TargetMode="External"/><Relationship Id="rId25" Type="http://schemas.openxmlformats.org/officeDocument/2006/relationships/hyperlink" Target="https://www.apsc.gov.au/working-aps/diversity-and-inclusion/disability/definition-disability" TargetMode="Externa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obaccess.gov.au/people-with-disability/available-support/151" TargetMode="External"/><Relationship Id="rId20" Type="http://schemas.openxmlformats.org/officeDocument/2006/relationships/hyperlink" Target="https://www.jobaccess.gov.au/employment-assistance-fund-ea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publication/australian-public-service-disability-employment-strategy-2020-25" TargetMode="External"/><Relationship Id="rId24" Type="http://schemas.openxmlformats.org/officeDocument/2006/relationships/hyperlink" Target="https://www.jobaccess.gov.au/contacts/online-enquiry-fo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psc.gov.au/working-aps/joining-aps" TargetMode="External"/><Relationship Id="rId23" Type="http://schemas.openxmlformats.org/officeDocument/2006/relationships/hyperlink" Target="https://jobsearch.gov.au/serviceproviders/search?jsk=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egacy.apsc.gov.au/affirmative-measure-recruiting-people-disability-guide-applicants" TargetMode="External"/><Relationship Id="rId19" Type="http://schemas.openxmlformats.org/officeDocument/2006/relationships/hyperlink" Target="https://www.jobaccess.gov.au/people-with-disability/free-support-find-or-keep-job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hyperlink" Target="mailto:diversity@apsc.gov.au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21059F"/>
    <w:rsid w:val="00AC12A9"/>
    <w:rsid w:val="00A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f00cc871-616e-46a2-a754-5635a799e4da">
      <Terms xmlns="http://schemas.microsoft.com/office/infopath/2007/PartnerControls"/>
    </jd1c641577414dfdab1686c9d5d0dbd0>
    <ShareHubID xmlns="f00cc871-616e-46a2-a754-5635a799e4da">SHD21-54818</ShareHubID>
    <TaxCatchAll xmlns="f00cc871-616e-46a2-a754-5635a799e4da">
      <Value>2</Value>
    </TaxCatchAll>
    <PMCNotes xmlns="f00cc871-616e-46a2-a754-5635a799e4da" xsi:nil="true"/>
    <mc5611b894cf49d8aeeb8ebf39dc09bc xmlns="f00cc871-616e-46a2-a754-5635a799e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37B537F32C34AF4D83685093FA0793AD" ma:contentTypeVersion="6" ma:contentTypeDescription="ShareHub Document" ma:contentTypeScope="" ma:versionID="d448f15435493009d352455e1aaf3c51">
  <xsd:schema xmlns:xsd="http://www.w3.org/2001/XMLSchema" xmlns:xs="http://www.w3.org/2001/XMLSchema" xmlns:p="http://schemas.microsoft.com/office/2006/metadata/properties" xmlns:ns1="f00cc871-616e-46a2-a754-5635a799e4da" xmlns:ns3="685f9fda-bd71-4433-b331-92feb9553089" targetNamespace="http://schemas.microsoft.com/office/2006/metadata/properties" ma:root="true" ma:fieldsID="685a935a13e83195711fb3dfad716229" ns1:_="" ns3:_="">
    <xsd:import namespace="f00cc871-616e-46a2-a754-5635a799e4da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c871-616e-46a2-a754-5635a799e4da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8918a02-8183-48df-b261-9569f4bd02ad}" ma:internalName="TaxCatchAll" ma:showField="CatchAllData" ma:web="f00cc871-616e-46a2-a754-5635a799e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8918a02-8183-48df-b261-9569f4bd02ad}" ma:internalName="TaxCatchAllLabel" ma:readOnly="true" ma:showField="CatchAllDataLabel" ma:web="f00cc871-616e-46a2-a754-5635a799e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f00cc871-616e-46a2-a754-5635a799e4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807D2-E43F-47E2-ADB8-617A55981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cc871-616e-46a2-a754-5635a799e4da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24</TotalTime>
  <Pages>7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Affirmative measure for recruiting people with disability: guide for applicants</vt:lpstr>
    </vt:vector>
  </TitlesOfParts>
  <Company>Australian Government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Affirmative measure for recruiting people with disability: guide for applicants</dc:title>
  <dc:creator>Australian Public Service Commission</dc:creator>
  <cp:lastModifiedBy>Hayek-Kuchel, Shannen</cp:lastModifiedBy>
  <cp:revision>7</cp:revision>
  <cp:lastPrinted>2019-07-26T01:06:00Z</cp:lastPrinted>
  <dcterms:created xsi:type="dcterms:W3CDTF">2021-07-20T03:58:00Z</dcterms:created>
  <dcterms:modified xsi:type="dcterms:W3CDTF">2022-01-31T22:59:00Z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0x0101002825A64A6E1845A99A9D8EE8A5686ECB0037B537F32C34AF4D83685093FA0793AD</vt:lpwstr>
  </property>
  <property fmtid="{D5CDD505-2E9C-101B-9397-08002B2CF9AE}" pid="3" name="HPRMSecurityLevel">
    <vt:lpwstr>2;#OFFICIAL|11463c70-78df-4e3b-b0ff-f66cd3cb26ec</vt:lpwstr>
  </property>
  <property fmtid="{D5CDD505-2E9C-101B-9397-08002B2CF9AE}" pid="4" name="HPRMSecurityCaveat">
    <vt:lpwstr/>
  </property>
</Properties>
</file>