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DB" w:rsidRDefault="00DC471A" w:rsidP="00902CDB">
      <w:pPr>
        <w:pStyle w:val="Factsheet"/>
      </w:pPr>
      <w:r>
        <w:rPr>
          <w:noProof/>
          <w:lang w:val="en-AU" w:eastAsia="en-AU"/>
        </w:rPr>
        <w:drawing>
          <wp:anchor distT="0" distB="0" distL="114300" distR="114300" simplePos="0" relativeHeight="251669504" behindDoc="1" locked="0" layoutInCell="1" allowOverlap="1" wp14:anchorId="6423225D" wp14:editId="0614027B">
            <wp:simplePos x="0" y="0"/>
            <wp:positionH relativeFrom="leftMargin">
              <wp:posOffset>408077</wp:posOffset>
            </wp:positionH>
            <wp:positionV relativeFrom="paragraph">
              <wp:posOffset>-3835</wp:posOffset>
            </wp:positionV>
            <wp:extent cx="558800" cy="685800"/>
            <wp:effectExtent l="0" t="0" r="0" b="0"/>
            <wp:wrapNone/>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800" cy="685800"/>
                    </a:xfrm>
                    <a:prstGeom prst="rect">
                      <a:avLst/>
                    </a:prstGeom>
                  </pic:spPr>
                </pic:pic>
              </a:graphicData>
            </a:graphic>
            <wp14:sizeRelH relativeFrom="page">
              <wp14:pctWidth>0</wp14:pctWidth>
            </wp14:sizeRelH>
            <wp14:sizeRelV relativeFrom="page">
              <wp14:pctHeight>0</wp14:pctHeight>
            </wp14:sizeRelV>
          </wp:anchor>
        </w:drawing>
      </w:r>
      <w:r w:rsidR="003F59D7">
        <w:t>Checklist</w:t>
      </w:r>
      <w:r w:rsidR="00402406" w:rsidRPr="00402406">
        <w:t xml:space="preserve"> </w:t>
      </w:r>
    </w:p>
    <w:p w:rsidR="00902CDB" w:rsidRDefault="00D93AC4" w:rsidP="00902CDB">
      <w:pPr>
        <w:pStyle w:val="BodyText"/>
        <w:sectPr w:rsidR="00902CDB" w:rsidSect="00D74549">
          <w:headerReference w:type="default" r:id="rId12"/>
          <w:footerReference w:type="even" r:id="rId13"/>
          <w:footerReference w:type="default" r:id="rId14"/>
          <w:headerReference w:type="first" r:id="rId15"/>
          <w:footerReference w:type="first" r:id="rId16"/>
          <w:type w:val="continuous"/>
          <w:pgSz w:w="11900" w:h="16840"/>
          <w:pgMar w:top="3828" w:right="1418" w:bottom="1418" w:left="1361" w:header="720" w:footer="720" w:gutter="369"/>
          <w:pgNumType w:start="1"/>
          <w:cols w:space="369"/>
          <w:noEndnote/>
          <w:titlePg/>
          <w:docGrid w:linePitch="326"/>
        </w:sectPr>
      </w:pPr>
      <w:r>
        <w:rPr>
          <w:rFonts w:eastAsiaTheme="majorEastAsia"/>
          <w:sz w:val="72"/>
          <w:szCs w:val="72"/>
        </w:rPr>
        <w:t>Preliminary considerations</w:t>
      </w:r>
    </w:p>
    <w:p w:rsidR="009C632E" w:rsidRPr="00CC60EF" w:rsidRDefault="009C632E" w:rsidP="009C632E">
      <w:pPr>
        <w:spacing w:after="180" w:line="240" w:lineRule="atLeast"/>
        <w:rPr>
          <w:rFonts w:asciiTheme="majorHAnsi" w:hAnsiTheme="majorHAnsi" w:cstheme="majorHAnsi"/>
          <w:b/>
        </w:rPr>
      </w:pPr>
      <w:r w:rsidRPr="00CC60EF">
        <w:rPr>
          <w:rFonts w:asciiTheme="majorHAnsi" w:hAnsiTheme="majorHAnsi" w:cstheme="majorHAnsi"/>
          <w:b/>
        </w:rPr>
        <w:t>Understand the circumstances</w:t>
      </w:r>
    </w:p>
    <w:p w:rsidR="009C632E" w:rsidRPr="00CC60EF" w:rsidRDefault="009C632E" w:rsidP="009C632E">
      <w:pPr>
        <w:numPr>
          <w:ilvl w:val="0"/>
          <w:numId w:val="15"/>
        </w:numPr>
        <w:spacing w:after="180" w:line="240" w:lineRule="atLeast"/>
        <w:ind w:left="360"/>
        <w:rPr>
          <w:rFonts w:asciiTheme="majorHAnsi" w:hAnsiTheme="majorHAnsi" w:cstheme="majorHAnsi"/>
        </w:rPr>
      </w:pPr>
      <w:r w:rsidRPr="00CC60EF">
        <w:rPr>
          <w:rFonts w:asciiTheme="majorHAnsi" w:hAnsiTheme="majorHAnsi" w:cstheme="majorHAnsi"/>
        </w:rPr>
        <w:t>Have you discussed the matter with the employee whose conduct is in question (if appropriate)?</w:t>
      </w:r>
    </w:p>
    <w:p w:rsidR="009C632E" w:rsidRPr="00CC60EF" w:rsidRDefault="009C632E" w:rsidP="009C632E">
      <w:pPr>
        <w:numPr>
          <w:ilvl w:val="0"/>
          <w:numId w:val="15"/>
        </w:numPr>
        <w:spacing w:after="180" w:line="240" w:lineRule="atLeast"/>
        <w:ind w:left="360"/>
        <w:rPr>
          <w:rFonts w:asciiTheme="majorHAnsi" w:hAnsiTheme="majorHAnsi" w:cstheme="majorHAnsi"/>
        </w:rPr>
      </w:pPr>
      <w:r w:rsidRPr="00CC60EF">
        <w:rPr>
          <w:rFonts w:asciiTheme="majorHAnsi" w:hAnsiTheme="majorHAnsi" w:cstheme="majorHAnsi"/>
        </w:rPr>
        <w:t>Have you considered factors that may provide context to the behaviour? These may be:</w:t>
      </w:r>
    </w:p>
    <w:p w:rsidR="009C632E" w:rsidRPr="00CC60EF" w:rsidRDefault="009C632E" w:rsidP="00747E3C">
      <w:pPr>
        <w:numPr>
          <w:ilvl w:val="0"/>
          <w:numId w:val="17"/>
        </w:numPr>
        <w:spacing w:after="180" w:line="240" w:lineRule="atLeast"/>
        <w:rPr>
          <w:rFonts w:asciiTheme="majorHAnsi" w:hAnsiTheme="majorHAnsi" w:cstheme="majorHAnsi"/>
        </w:rPr>
      </w:pPr>
      <w:r w:rsidRPr="00CC60EF">
        <w:rPr>
          <w:rFonts w:asciiTheme="majorHAnsi" w:hAnsiTheme="majorHAnsi" w:cstheme="majorHAnsi"/>
          <w:b/>
          <w:i/>
        </w:rPr>
        <w:t>Personal</w:t>
      </w:r>
      <w:r w:rsidRPr="00CC60EF">
        <w:rPr>
          <w:rFonts w:asciiTheme="majorHAnsi" w:hAnsiTheme="majorHAnsi" w:cstheme="majorHAnsi"/>
        </w:rPr>
        <w:t>, including adjustment to a new role or duties, or issues outside work</w:t>
      </w:r>
    </w:p>
    <w:p w:rsidR="009C632E" w:rsidRPr="00CC60EF" w:rsidRDefault="009C632E" w:rsidP="00747E3C">
      <w:pPr>
        <w:numPr>
          <w:ilvl w:val="1"/>
          <w:numId w:val="17"/>
        </w:numPr>
        <w:spacing w:after="180" w:line="240" w:lineRule="atLeast"/>
        <w:rPr>
          <w:rFonts w:asciiTheme="majorHAnsi" w:hAnsiTheme="majorHAnsi" w:cstheme="majorHAnsi"/>
        </w:rPr>
      </w:pPr>
      <w:r w:rsidRPr="00CC60EF">
        <w:rPr>
          <w:rFonts w:asciiTheme="majorHAnsi" w:hAnsiTheme="majorHAnsi" w:cstheme="majorHAnsi"/>
        </w:rPr>
        <w:t>Is there a health condition or disability that may need to be taken into account?</w:t>
      </w:r>
    </w:p>
    <w:p w:rsidR="009C632E" w:rsidRPr="00CC60EF" w:rsidRDefault="009C632E" w:rsidP="00747E3C">
      <w:pPr>
        <w:numPr>
          <w:ilvl w:val="0"/>
          <w:numId w:val="17"/>
        </w:numPr>
        <w:spacing w:after="180" w:line="240" w:lineRule="atLeast"/>
        <w:rPr>
          <w:rFonts w:asciiTheme="majorHAnsi" w:hAnsiTheme="majorHAnsi" w:cstheme="majorHAnsi"/>
        </w:rPr>
      </w:pPr>
      <w:r w:rsidRPr="00CC60EF">
        <w:rPr>
          <w:rFonts w:asciiTheme="majorHAnsi" w:hAnsiTheme="majorHAnsi" w:cstheme="majorHAnsi"/>
          <w:b/>
          <w:i/>
        </w:rPr>
        <w:t>Interpersonal</w:t>
      </w:r>
      <w:r w:rsidRPr="00CC60EF">
        <w:rPr>
          <w:rFonts w:asciiTheme="majorHAnsi" w:hAnsiTheme="majorHAnsi" w:cstheme="majorHAnsi"/>
        </w:rPr>
        <w:t>, including a dispute or a breakdown in relationship between peers or between an employee and their manager</w:t>
      </w:r>
    </w:p>
    <w:p w:rsidR="009C632E" w:rsidRPr="00CC60EF" w:rsidRDefault="009C632E" w:rsidP="00747E3C">
      <w:pPr>
        <w:numPr>
          <w:ilvl w:val="0"/>
          <w:numId w:val="17"/>
        </w:numPr>
        <w:spacing w:after="180" w:line="240" w:lineRule="atLeast"/>
        <w:rPr>
          <w:rFonts w:asciiTheme="majorHAnsi" w:hAnsiTheme="majorHAnsi" w:cstheme="majorHAnsi"/>
        </w:rPr>
      </w:pPr>
      <w:r w:rsidRPr="00CC60EF">
        <w:rPr>
          <w:rFonts w:asciiTheme="majorHAnsi" w:hAnsiTheme="majorHAnsi" w:cstheme="majorHAnsi"/>
          <w:b/>
          <w:i/>
        </w:rPr>
        <w:t>Institutional</w:t>
      </w:r>
      <w:r w:rsidRPr="00CC60EF">
        <w:rPr>
          <w:rFonts w:asciiTheme="majorHAnsi" w:hAnsiTheme="majorHAnsi" w:cstheme="majorHAnsi"/>
        </w:rPr>
        <w:t>, including practices or expectations that normalise certain behaviours or make it difficult for employees to do the right thing</w:t>
      </w:r>
    </w:p>
    <w:p w:rsidR="009C632E" w:rsidRPr="00CC60EF" w:rsidRDefault="009C632E" w:rsidP="009C632E">
      <w:pPr>
        <w:numPr>
          <w:ilvl w:val="0"/>
          <w:numId w:val="15"/>
        </w:numPr>
        <w:spacing w:after="180" w:line="240" w:lineRule="atLeast"/>
        <w:ind w:left="360"/>
        <w:rPr>
          <w:rFonts w:asciiTheme="majorHAnsi" w:hAnsiTheme="majorHAnsi" w:cstheme="majorHAnsi"/>
        </w:rPr>
      </w:pPr>
      <w:r w:rsidRPr="00CC60EF">
        <w:rPr>
          <w:rFonts w:asciiTheme="majorHAnsi" w:hAnsiTheme="majorHAnsi" w:cstheme="majorHAnsi"/>
        </w:rPr>
        <w:t>Where the suspected behaviour raises concerns that could relate to effective performance or a potential breach of the Code, has the Commissioner’s guidance be</w:t>
      </w:r>
      <w:r w:rsidR="00F14310">
        <w:rPr>
          <w:rFonts w:asciiTheme="majorHAnsi" w:hAnsiTheme="majorHAnsi" w:cstheme="majorHAnsi"/>
        </w:rPr>
        <w:t>en considered as required by s.5</w:t>
      </w:r>
      <w:r w:rsidR="00B963DE">
        <w:rPr>
          <w:rFonts w:asciiTheme="majorHAnsi" w:hAnsiTheme="majorHAnsi" w:cstheme="majorHAnsi"/>
        </w:rPr>
        <w:t>2</w:t>
      </w:r>
      <w:bookmarkStart w:id="0" w:name="_GoBack"/>
      <w:bookmarkEnd w:id="0"/>
      <w:r w:rsidRPr="00CC60EF">
        <w:rPr>
          <w:rFonts w:asciiTheme="majorHAnsi" w:hAnsiTheme="majorHAnsi" w:cstheme="majorHAnsi"/>
        </w:rPr>
        <w:t xml:space="preserve"> of the Commissioner’s Directions? The guidance is in Chapter 4 of </w:t>
      </w:r>
      <w:r w:rsidRPr="00CC60EF">
        <w:rPr>
          <w:rFonts w:asciiTheme="majorHAnsi" w:hAnsiTheme="majorHAnsi" w:cstheme="majorHAnsi"/>
          <w:i/>
        </w:rPr>
        <w:t>Handling Misconduct</w:t>
      </w:r>
      <w:r w:rsidRPr="00CC60EF">
        <w:rPr>
          <w:rFonts w:asciiTheme="majorHAnsi" w:hAnsiTheme="majorHAnsi" w:cstheme="majorHAnsi"/>
        </w:rPr>
        <w:t>.</w:t>
      </w:r>
    </w:p>
    <w:p w:rsidR="009C632E" w:rsidRPr="00CC60EF" w:rsidRDefault="009C632E" w:rsidP="009C632E">
      <w:pPr>
        <w:spacing w:after="180" w:line="240" w:lineRule="atLeast"/>
        <w:rPr>
          <w:rFonts w:asciiTheme="majorHAnsi" w:hAnsiTheme="majorHAnsi" w:cstheme="majorHAnsi"/>
          <w:b/>
        </w:rPr>
      </w:pPr>
      <w:r w:rsidRPr="00CC60EF">
        <w:rPr>
          <w:rFonts w:asciiTheme="majorHAnsi" w:hAnsiTheme="majorHAnsi" w:cstheme="majorHAnsi"/>
          <w:b/>
        </w:rPr>
        <w:t>Assess the seriousness</w:t>
      </w:r>
    </w:p>
    <w:p w:rsidR="009C632E" w:rsidRPr="00CC60EF" w:rsidRDefault="009C632E" w:rsidP="009C632E">
      <w:pPr>
        <w:numPr>
          <w:ilvl w:val="0"/>
          <w:numId w:val="15"/>
        </w:numPr>
        <w:spacing w:after="180" w:line="240" w:lineRule="atLeast"/>
        <w:ind w:left="360"/>
        <w:rPr>
          <w:rFonts w:asciiTheme="majorHAnsi" w:hAnsiTheme="majorHAnsi" w:cstheme="majorHAnsi"/>
        </w:rPr>
      </w:pPr>
      <w:r w:rsidRPr="00CC60EF">
        <w:rPr>
          <w:rFonts w:asciiTheme="majorHAnsi" w:hAnsiTheme="majorHAnsi" w:cstheme="majorHAnsi"/>
        </w:rPr>
        <w:t>Have you considered the extent to which the suspected behaviour could undermine public confidence in the APS and its employees? Factors to take into account include:</w:t>
      </w:r>
    </w:p>
    <w:p w:rsidR="009C632E" w:rsidRPr="00CC60EF" w:rsidRDefault="009C632E" w:rsidP="00747E3C">
      <w:pPr>
        <w:numPr>
          <w:ilvl w:val="0"/>
          <w:numId w:val="17"/>
        </w:numPr>
        <w:spacing w:after="180" w:line="240" w:lineRule="atLeast"/>
        <w:rPr>
          <w:rFonts w:asciiTheme="majorHAnsi" w:hAnsiTheme="majorHAnsi" w:cstheme="majorHAnsi"/>
          <w:b/>
          <w:i/>
        </w:rPr>
      </w:pPr>
      <w:r w:rsidRPr="00CC60EF">
        <w:rPr>
          <w:rFonts w:asciiTheme="majorHAnsi" w:hAnsiTheme="majorHAnsi" w:cstheme="majorHAnsi"/>
          <w:b/>
          <w:i/>
        </w:rPr>
        <w:t>Seniority</w:t>
      </w:r>
      <w:r w:rsidRPr="00CC60EF">
        <w:rPr>
          <w:rFonts w:asciiTheme="majorHAnsi" w:hAnsiTheme="majorHAnsi" w:cstheme="majorHAnsi"/>
          <w:i/>
        </w:rPr>
        <w:t>—what is the level of responsibility and role modelling expected of the employee?</w:t>
      </w:r>
    </w:p>
    <w:p w:rsidR="009C632E" w:rsidRPr="00CC60EF" w:rsidRDefault="009C632E" w:rsidP="00747E3C">
      <w:pPr>
        <w:numPr>
          <w:ilvl w:val="0"/>
          <w:numId w:val="17"/>
        </w:numPr>
        <w:spacing w:after="180" w:line="240" w:lineRule="atLeast"/>
        <w:rPr>
          <w:rFonts w:asciiTheme="majorHAnsi" w:hAnsiTheme="majorHAnsi" w:cstheme="majorHAnsi"/>
          <w:i/>
        </w:rPr>
      </w:pPr>
      <w:r w:rsidRPr="00CC60EF">
        <w:rPr>
          <w:rFonts w:asciiTheme="majorHAnsi" w:hAnsiTheme="majorHAnsi" w:cstheme="majorHAnsi"/>
          <w:b/>
          <w:i/>
        </w:rPr>
        <w:t>Role</w:t>
      </w:r>
      <w:r w:rsidRPr="00CC60EF">
        <w:rPr>
          <w:rFonts w:asciiTheme="majorHAnsi" w:hAnsiTheme="majorHAnsi" w:cstheme="majorHAnsi"/>
          <w:i/>
        </w:rPr>
        <w:t>—does the suspected behaviour appear to contravene specific obligations, expectations, or responsibilities of the employee’s role?</w:t>
      </w:r>
    </w:p>
    <w:p w:rsidR="009C632E" w:rsidRPr="00CC60EF" w:rsidRDefault="009C632E" w:rsidP="00747E3C">
      <w:pPr>
        <w:numPr>
          <w:ilvl w:val="0"/>
          <w:numId w:val="17"/>
        </w:numPr>
        <w:spacing w:after="180" w:line="240" w:lineRule="atLeast"/>
        <w:rPr>
          <w:rFonts w:asciiTheme="majorHAnsi" w:hAnsiTheme="majorHAnsi" w:cstheme="majorHAnsi"/>
        </w:rPr>
      </w:pPr>
      <w:r w:rsidRPr="00CC60EF">
        <w:rPr>
          <w:rFonts w:asciiTheme="majorHAnsi" w:hAnsiTheme="majorHAnsi" w:cstheme="majorHAnsi"/>
          <w:b/>
          <w:i/>
        </w:rPr>
        <w:t>Nature and extent of conduct</w:t>
      </w:r>
      <w:r w:rsidRPr="00CC60EF">
        <w:rPr>
          <w:rFonts w:asciiTheme="majorHAnsi" w:hAnsiTheme="majorHAnsi" w:cstheme="majorHAnsi"/>
          <w:i/>
        </w:rPr>
        <w:t>—how far outside expected standards does the behaviour fall</w:t>
      </w:r>
      <w:r w:rsidRPr="00CC60EF">
        <w:rPr>
          <w:rFonts w:asciiTheme="majorHAnsi" w:hAnsiTheme="majorHAnsi" w:cstheme="majorHAnsi"/>
        </w:rPr>
        <w:t>? Is a pattern of behaviour indicated?</w:t>
      </w:r>
    </w:p>
    <w:p w:rsidR="009C632E" w:rsidRPr="00CC60EF" w:rsidRDefault="009C632E" w:rsidP="009C632E">
      <w:pPr>
        <w:numPr>
          <w:ilvl w:val="0"/>
          <w:numId w:val="15"/>
        </w:numPr>
        <w:spacing w:after="180" w:line="240" w:lineRule="atLeast"/>
        <w:ind w:left="360"/>
        <w:rPr>
          <w:rFonts w:asciiTheme="majorHAnsi" w:hAnsiTheme="majorHAnsi" w:cstheme="majorHAnsi"/>
        </w:rPr>
      </w:pPr>
      <w:r w:rsidRPr="00CC60EF">
        <w:rPr>
          <w:rFonts w:asciiTheme="majorHAnsi" w:hAnsiTheme="majorHAnsi" w:cstheme="majorHAnsi"/>
        </w:rPr>
        <w:t>Have you considered the impact of unconscious bias on your assessment?</w:t>
      </w:r>
    </w:p>
    <w:p w:rsidR="009C632E" w:rsidRPr="00CC60EF" w:rsidRDefault="009C632E" w:rsidP="009C632E">
      <w:pPr>
        <w:numPr>
          <w:ilvl w:val="0"/>
          <w:numId w:val="15"/>
        </w:numPr>
        <w:spacing w:after="180" w:line="240" w:lineRule="atLeast"/>
        <w:ind w:left="360"/>
        <w:rPr>
          <w:rFonts w:asciiTheme="majorHAnsi" w:hAnsiTheme="majorHAnsi" w:cstheme="majorHAnsi"/>
        </w:rPr>
      </w:pPr>
      <w:r w:rsidRPr="00CC60EF">
        <w:rPr>
          <w:rFonts w:asciiTheme="majorHAnsi" w:hAnsiTheme="majorHAnsi" w:cstheme="majorHAnsi"/>
        </w:rPr>
        <w:lastRenderedPageBreak/>
        <w:t>To enable consistency of approach in the agency, have agency behavioural standards or relevant guidance material been considered?</w:t>
      </w:r>
    </w:p>
    <w:p w:rsidR="009C632E" w:rsidRPr="00CC60EF" w:rsidRDefault="009C632E" w:rsidP="009C632E">
      <w:pPr>
        <w:spacing w:after="180" w:line="240" w:lineRule="atLeast"/>
        <w:rPr>
          <w:rFonts w:asciiTheme="majorHAnsi" w:hAnsiTheme="majorHAnsi" w:cstheme="majorHAnsi"/>
          <w:b/>
        </w:rPr>
      </w:pPr>
      <w:r w:rsidRPr="00CC60EF">
        <w:rPr>
          <w:rFonts w:asciiTheme="majorHAnsi" w:hAnsiTheme="majorHAnsi" w:cstheme="majorHAnsi"/>
          <w:b/>
        </w:rPr>
        <w:t>Respond proportionately</w:t>
      </w:r>
    </w:p>
    <w:p w:rsidR="009C632E" w:rsidRPr="00CC60EF" w:rsidRDefault="009C632E" w:rsidP="009C632E">
      <w:pPr>
        <w:numPr>
          <w:ilvl w:val="0"/>
          <w:numId w:val="15"/>
        </w:numPr>
        <w:spacing w:after="180" w:line="240" w:lineRule="atLeast"/>
        <w:ind w:left="360"/>
        <w:rPr>
          <w:rFonts w:asciiTheme="majorHAnsi" w:hAnsiTheme="majorHAnsi" w:cstheme="majorHAnsi"/>
        </w:rPr>
      </w:pPr>
      <w:r w:rsidRPr="00CC60EF">
        <w:rPr>
          <w:rFonts w:asciiTheme="majorHAnsi" w:hAnsiTheme="majorHAnsi" w:cstheme="majorHAnsi"/>
        </w:rPr>
        <w:t>Having regard to the circumstances and the seriousness of the suspected behaviour, have you considered how to prevent recurrence and demonstrate the agency’s commitment to maintaining proper standards of conduct?</w:t>
      </w:r>
    </w:p>
    <w:p w:rsidR="009C632E" w:rsidRPr="00CC60EF" w:rsidRDefault="009C632E" w:rsidP="009C632E">
      <w:pPr>
        <w:numPr>
          <w:ilvl w:val="0"/>
          <w:numId w:val="15"/>
        </w:numPr>
        <w:spacing w:after="180" w:line="240" w:lineRule="atLeast"/>
        <w:ind w:left="360"/>
        <w:rPr>
          <w:rFonts w:asciiTheme="majorHAnsi" w:hAnsiTheme="majorHAnsi" w:cstheme="majorHAnsi"/>
        </w:rPr>
      </w:pPr>
      <w:r w:rsidRPr="00CC60EF">
        <w:rPr>
          <w:rFonts w:asciiTheme="majorHAnsi" w:hAnsiTheme="majorHAnsi" w:cstheme="majorHAnsi"/>
        </w:rPr>
        <w:t>Is your proposed response proportionate to the seriousness of the suspected conduct and the risk it poses to public confidence in the APS?</w:t>
      </w:r>
    </w:p>
    <w:p w:rsidR="009C632E" w:rsidRPr="00CC60EF" w:rsidRDefault="009C632E" w:rsidP="009C632E">
      <w:pPr>
        <w:numPr>
          <w:ilvl w:val="0"/>
          <w:numId w:val="15"/>
        </w:numPr>
        <w:spacing w:after="180" w:line="240" w:lineRule="atLeast"/>
        <w:ind w:left="360"/>
        <w:rPr>
          <w:rFonts w:asciiTheme="majorHAnsi" w:hAnsiTheme="majorHAnsi" w:cstheme="majorHAnsi"/>
        </w:rPr>
      </w:pPr>
      <w:r w:rsidRPr="00CC60EF">
        <w:rPr>
          <w:rFonts w:asciiTheme="majorHAnsi" w:hAnsiTheme="majorHAnsi" w:cstheme="majorHAnsi"/>
        </w:rPr>
        <w:t>Have you considered the impact of the suspected behaviour, and your proposed response, on the workplace, and how you will manage this?</w:t>
      </w:r>
    </w:p>
    <w:p w:rsidR="009C632E" w:rsidRPr="00CC60EF" w:rsidRDefault="009C632E" w:rsidP="009C632E">
      <w:pPr>
        <w:numPr>
          <w:ilvl w:val="0"/>
          <w:numId w:val="15"/>
        </w:numPr>
        <w:spacing w:after="180" w:line="240" w:lineRule="atLeast"/>
        <w:ind w:left="360"/>
        <w:rPr>
          <w:rFonts w:asciiTheme="majorHAnsi" w:hAnsiTheme="majorHAnsi" w:cstheme="majorHAnsi"/>
        </w:rPr>
      </w:pPr>
      <w:r w:rsidRPr="00CC60EF">
        <w:rPr>
          <w:rFonts w:asciiTheme="majorHAnsi" w:hAnsiTheme="majorHAnsi" w:cstheme="majorHAnsi"/>
        </w:rPr>
        <w:t>If the suspected behaviour has become the subject of public comment, has appropriate action been taken to respond to that public comment, or other action taken to protect the reputation of the agency or the APS?</w:t>
      </w:r>
    </w:p>
    <w:p w:rsidR="009C632E" w:rsidRPr="00CC60EF" w:rsidRDefault="009C632E" w:rsidP="009C632E">
      <w:pPr>
        <w:spacing w:after="180" w:line="240" w:lineRule="atLeast"/>
        <w:rPr>
          <w:rFonts w:asciiTheme="majorHAnsi" w:hAnsiTheme="majorHAnsi" w:cstheme="majorHAnsi"/>
          <w:b/>
          <w:i/>
        </w:rPr>
      </w:pPr>
      <w:r w:rsidRPr="00CC60EF">
        <w:rPr>
          <w:rFonts w:asciiTheme="majorHAnsi" w:hAnsiTheme="majorHAnsi" w:cstheme="majorHAnsi"/>
          <w:b/>
          <w:i/>
        </w:rPr>
        <w:t>Lower-risk matters</w:t>
      </w:r>
    </w:p>
    <w:p w:rsidR="009C632E" w:rsidRPr="00CC60EF" w:rsidRDefault="009C632E" w:rsidP="009C632E">
      <w:pPr>
        <w:numPr>
          <w:ilvl w:val="0"/>
          <w:numId w:val="15"/>
        </w:numPr>
        <w:spacing w:after="180" w:line="240" w:lineRule="atLeast"/>
        <w:ind w:left="360"/>
        <w:rPr>
          <w:rFonts w:asciiTheme="majorHAnsi" w:hAnsiTheme="majorHAnsi" w:cstheme="majorHAnsi"/>
        </w:rPr>
      </w:pPr>
      <w:r w:rsidRPr="00CC60EF">
        <w:rPr>
          <w:rFonts w:asciiTheme="majorHAnsi" w:hAnsiTheme="majorHAnsi" w:cstheme="majorHAnsi"/>
        </w:rPr>
        <w:t>If the matter has been assessed as less serious, or less likely to undermine public confidence in the APS, have the options in Chapter 5 of Handling Misconduct been considered?</w:t>
      </w:r>
    </w:p>
    <w:p w:rsidR="009C632E" w:rsidRPr="00CC60EF" w:rsidRDefault="009C632E" w:rsidP="009C632E">
      <w:pPr>
        <w:spacing w:after="180" w:line="240" w:lineRule="atLeast"/>
        <w:rPr>
          <w:rFonts w:asciiTheme="majorHAnsi" w:hAnsiTheme="majorHAnsi" w:cstheme="majorHAnsi"/>
        </w:rPr>
      </w:pPr>
      <w:r w:rsidRPr="00CC60EF">
        <w:rPr>
          <w:rFonts w:asciiTheme="majorHAnsi" w:hAnsiTheme="majorHAnsi" w:cstheme="majorHAnsi"/>
          <w:b/>
          <w:i/>
        </w:rPr>
        <w:t>Higher-risk matters</w:t>
      </w:r>
    </w:p>
    <w:p w:rsidR="009C632E" w:rsidRPr="00CC60EF" w:rsidRDefault="009C632E" w:rsidP="009C632E">
      <w:pPr>
        <w:numPr>
          <w:ilvl w:val="0"/>
          <w:numId w:val="15"/>
        </w:numPr>
        <w:spacing w:after="180" w:line="240" w:lineRule="atLeast"/>
        <w:ind w:left="360"/>
        <w:rPr>
          <w:rFonts w:asciiTheme="majorHAnsi" w:hAnsiTheme="majorHAnsi" w:cstheme="majorHAnsi"/>
        </w:rPr>
      </w:pPr>
      <w:r w:rsidRPr="00CC60EF">
        <w:rPr>
          <w:rFonts w:asciiTheme="majorHAnsi" w:hAnsiTheme="majorHAnsi" w:cstheme="majorHAnsi"/>
        </w:rPr>
        <w:t>If the matter has been assessed as more serious or higher-risk, has consideration been given to:</w:t>
      </w:r>
    </w:p>
    <w:p w:rsidR="009C632E" w:rsidRPr="00CC60EF" w:rsidRDefault="009C632E" w:rsidP="009C632E">
      <w:pPr>
        <w:numPr>
          <w:ilvl w:val="1"/>
          <w:numId w:val="13"/>
        </w:numPr>
        <w:spacing w:after="180" w:line="240" w:lineRule="atLeast"/>
        <w:ind w:left="1080"/>
        <w:rPr>
          <w:rFonts w:asciiTheme="majorHAnsi" w:hAnsiTheme="majorHAnsi" w:cstheme="majorHAnsi"/>
        </w:rPr>
      </w:pPr>
      <w:r w:rsidRPr="00CC60EF">
        <w:rPr>
          <w:rFonts w:asciiTheme="majorHAnsi" w:hAnsiTheme="majorHAnsi" w:cstheme="majorHAnsi"/>
        </w:rPr>
        <w:t>a change in role or duties or suspension of the employee whose behaviour is in question?</w:t>
      </w:r>
    </w:p>
    <w:p w:rsidR="009C632E" w:rsidRPr="00CC60EF" w:rsidRDefault="009C632E" w:rsidP="009C632E">
      <w:pPr>
        <w:numPr>
          <w:ilvl w:val="1"/>
          <w:numId w:val="13"/>
        </w:numPr>
        <w:spacing w:after="180" w:line="240" w:lineRule="atLeast"/>
        <w:ind w:left="1080"/>
        <w:rPr>
          <w:rFonts w:asciiTheme="majorHAnsi" w:hAnsiTheme="majorHAnsi" w:cstheme="majorHAnsi"/>
        </w:rPr>
      </w:pPr>
      <w:r w:rsidRPr="00CC60EF">
        <w:rPr>
          <w:rFonts w:asciiTheme="majorHAnsi" w:hAnsiTheme="majorHAnsi" w:cstheme="majorHAnsi"/>
        </w:rPr>
        <w:t>measures to protect the safety and wellbeing of employees or clients, or to protect the security of evidence that may be required in the investigation process?</w:t>
      </w:r>
    </w:p>
    <w:p w:rsidR="009C632E" w:rsidRPr="00CC60EF" w:rsidRDefault="009C632E" w:rsidP="009C632E">
      <w:pPr>
        <w:spacing w:after="180" w:line="240" w:lineRule="atLeast"/>
        <w:rPr>
          <w:rFonts w:asciiTheme="majorHAnsi" w:hAnsiTheme="majorHAnsi" w:cstheme="majorHAnsi"/>
          <w:b/>
          <w:i/>
        </w:rPr>
      </w:pPr>
      <w:r w:rsidRPr="00CC60EF">
        <w:rPr>
          <w:rFonts w:asciiTheme="majorHAnsi" w:hAnsiTheme="majorHAnsi" w:cstheme="majorHAnsi"/>
          <w:b/>
          <w:i/>
        </w:rPr>
        <w:t>Former employees</w:t>
      </w:r>
    </w:p>
    <w:p w:rsidR="009C632E" w:rsidRPr="00CC60EF" w:rsidRDefault="009C632E" w:rsidP="009C632E">
      <w:pPr>
        <w:numPr>
          <w:ilvl w:val="0"/>
          <w:numId w:val="15"/>
        </w:numPr>
        <w:spacing w:after="180" w:line="240" w:lineRule="atLeast"/>
        <w:ind w:left="360"/>
        <w:rPr>
          <w:rFonts w:asciiTheme="majorHAnsi" w:hAnsiTheme="majorHAnsi" w:cstheme="majorHAnsi"/>
        </w:rPr>
      </w:pPr>
      <w:r w:rsidRPr="00CC60EF">
        <w:rPr>
          <w:rFonts w:asciiTheme="majorHAnsi" w:hAnsiTheme="majorHAnsi" w:cstheme="majorHAnsi"/>
        </w:rPr>
        <w:t>If a former employee is suspected of misconduct, in deciding whether to investigate the matter have the following factors been considered:</w:t>
      </w:r>
    </w:p>
    <w:p w:rsidR="009C632E" w:rsidRPr="00CC60EF" w:rsidRDefault="009C632E" w:rsidP="009C632E">
      <w:pPr>
        <w:numPr>
          <w:ilvl w:val="1"/>
          <w:numId w:val="13"/>
        </w:numPr>
        <w:spacing w:after="180" w:line="240" w:lineRule="atLeast"/>
        <w:ind w:left="1080"/>
        <w:rPr>
          <w:rFonts w:asciiTheme="majorHAnsi" w:hAnsiTheme="majorHAnsi" w:cstheme="majorHAnsi"/>
        </w:rPr>
      </w:pPr>
      <w:r w:rsidRPr="00CC60EF">
        <w:rPr>
          <w:rFonts w:asciiTheme="majorHAnsi" w:hAnsiTheme="majorHAnsi" w:cstheme="majorHAnsi"/>
        </w:rPr>
        <w:t>availability of and access to evidence?</w:t>
      </w:r>
    </w:p>
    <w:p w:rsidR="009C632E" w:rsidRPr="00CC60EF" w:rsidRDefault="009C632E" w:rsidP="009C632E">
      <w:pPr>
        <w:numPr>
          <w:ilvl w:val="1"/>
          <w:numId w:val="13"/>
        </w:numPr>
        <w:spacing w:after="180" w:line="240" w:lineRule="atLeast"/>
        <w:ind w:left="1080"/>
        <w:rPr>
          <w:rFonts w:asciiTheme="majorHAnsi" w:hAnsiTheme="majorHAnsi" w:cstheme="majorHAnsi"/>
        </w:rPr>
      </w:pPr>
      <w:r w:rsidRPr="00CC60EF">
        <w:rPr>
          <w:rFonts w:asciiTheme="majorHAnsi" w:hAnsiTheme="majorHAnsi" w:cstheme="majorHAnsi"/>
        </w:rPr>
        <w:t>what public interest there is in investigating the matter?</w:t>
      </w:r>
    </w:p>
    <w:p w:rsidR="009C632E" w:rsidRPr="00CC60EF" w:rsidRDefault="009C632E" w:rsidP="009C632E">
      <w:pPr>
        <w:numPr>
          <w:ilvl w:val="1"/>
          <w:numId w:val="13"/>
        </w:numPr>
        <w:spacing w:after="180" w:line="240" w:lineRule="atLeast"/>
        <w:ind w:left="1080"/>
        <w:rPr>
          <w:rFonts w:asciiTheme="majorHAnsi" w:hAnsiTheme="majorHAnsi" w:cstheme="majorHAnsi"/>
        </w:rPr>
      </w:pPr>
      <w:r w:rsidRPr="00CC60EF">
        <w:rPr>
          <w:rFonts w:asciiTheme="majorHAnsi" w:hAnsiTheme="majorHAnsi" w:cstheme="majorHAnsi"/>
        </w:rPr>
        <w:t>the implications for maintaining proper standards of APS conduct and public confidence in the integrity and reputation of the agency or the APS if the matter is not investigated?</w:t>
      </w:r>
    </w:p>
    <w:p w:rsidR="005E09FE" w:rsidRPr="005E09FE" w:rsidRDefault="005E09FE" w:rsidP="005E09FE">
      <w:pPr>
        <w:rPr>
          <w:lang w:val="en-US"/>
        </w:rPr>
      </w:pPr>
    </w:p>
    <w:sectPr w:rsidR="005E09FE" w:rsidRPr="005E09FE" w:rsidSect="009C632E">
      <w:type w:val="continuous"/>
      <w:pgSz w:w="11900" w:h="16840"/>
      <w:pgMar w:top="1701" w:right="1418" w:bottom="1418" w:left="1361" w:header="720" w:footer="720" w:gutter="369"/>
      <w:pgNumType w:start="1"/>
      <w:cols w:space="36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EC6" w:rsidRDefault="00586EC6" w:rsidP="00084D3A">
      <w:r>
        <w:separator/>
      </w:r>
    </w:p>
  </w:endnote>
  <w:endnote w:type="continuationSeparator" w:id="0">
    <w:p w:rsidR="00586EC6" w:rsidRDefault="00586EC6" w:rsidP="000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imes New Roman"/>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899273"/>
      <w:docPartObj>
        <w:docPartGallery w:val="Page Numbers (Bottom of Page)"/>
        <w:docPartUnique/>
      </w:docPartObj>
    </w:sdtPr>
    <w:sdtEndPr>
      <w:rPr>
        <w:rStyle w:val="PageNumber"/>
      </w:rPr>
    </w:sdtEndPr>
    <w:sdtContent>
      <w:p w:rsidR="0064000B" w:rsidRDefault="0064000B" w:rsidP="001A28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4000B" w:rsidRDefault="0064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7410196"/>
      <w:docPartObj>
        <w:docPartGallery w:val="Page Numbers (Bottom of Page)"/>
        <w:docPartUnique/>
      </w:docPartObj>
    </w:sdtPr>
    <w:sdtEndPr>
      <w:rPr>
        <w:rStyle w:val="PageNumber"/>
      </w:rPr>
    </w:sdtEndPr>
    <w:sdtContent>
      <w:p w:rsidR="0064000B" w:rsidRDefault="0064000B" w:rsidP="002F5E22">
        <w:pPr>
          <w:pStyle w:val="Footer"/>
          <w:framePr w:wrap="none" w:vAnchor="text" w:hAnchor="page" w:x="6108" w:y="337"/>
          <w:rPr>
            <w:rStyle w:val="PageNumber"/>
          </w:rPr>
        </w:pPr>
        <w:r w:rsidRPr="0064000B">
          <w:rPr>
            <w:rStyle w:val="PageNumber"/>
            <w:rFonts w:ascii="Calibri Light" w:hAnsi="Calibri Light" w:cs="Calibri Light"/>
            <w:sz w:val="20"/>
            <w:szCs w:val="20"/>
          </w:rPr>
          <w:fldChar w:fldCharType="begin"/>
        </w:r>
        <w:r w:rsidRPr="0064000B">
          <w:rPr>
            <w:rStyle w:val="PageNumber"/>
            <w:rFonts w:ascii="Calibri Light" w:hAnsi="Calibri Light" w:cs="Calibri Light"/>
            <w:sz w:val="20"/>
            <w:szCs w:val="20"/>
          </w:rPr>
          <w:instrText xml:space="preserve"> PAGE </w:instrText>
        </w:r>
        <w:r w:rsidRPr="0064000B">
          <w:rPr>
            <w:rStyle w:val="PageNumber"/>
            <w:rFonts w:ascii="Calibri Light" w:hAnsi="Calibri Light" w:cs="Calibri Light"/>
            <w:sz w:val="20"/>
            <w:szCs w:val="20"/>
          </w:rPr>
          <w:fldChar w:fldCharType="separate"/>
        </w:r>
        <w:r w:rsidR="00B963DE">
          <w:rPr>
            <w:rStyle w:val="PageNumber"/>
            <w:rFonts w:ascii="Calibri Light" w:hAnsi="Calibri Light" w:cs="Calibri Light"/>
            <w:noProof/>
            <w:sz w:val="20"/>
            <w:szCs w:val="20"/>
          </w:rPr>
          <w:t>2</w:t>
        </w:r>
        <w:r w:rsidRPr="0064000B">
          <w:rPr>
            <w:rStyle w:val="PageNumber"/>
            <w:rFonts w:ascii="Calibri Light" w:hAnsi="Calibri Light" w:cs="Calibri Light"/>
            <w:sz w:val="20"/>
            <w:szCs w:val="20"/>
          </w:rPr>
          <w:fldChar w:fldCharType="end"/>
        </w:r>
      </w:p>
    </w:sdtContent>
  </w:sdt>
  <w:p w:rsidR="0064000B" w:rsidRDefault="0064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Light" w:hAnsi="Calibri Light" w:cs="Calibri Light"/>
        <w:sz w:val="20"/>
        <w:szCs w:val="20"/>
      </w:rPr>
      <w:id w:val="452835345"/>
      <w:docPartObj>
        <w:docPartGallery w:val="Page Numbers (Bottom of Page)"/>
        <w:docPartUnique/>
      </w:docPartObj>
    </w:sdtPr>
    <w:sdtEndPr>
      <w:rPr>
        <w:rStyle w:val="PageNumber"/>
      </w:rPr>
    </w:sdtEndPr>
    <w:sdtContent>
      <w:p w:rsidR="00C30985" w:rsidRPr="00C30985" w:rsidRDefault="00C30985" w:rsidP="005E09FE">
        <w:pPr>
          <w:pStyle w:val="Footer"/>
          <w:framePr w:wrap="none" w:vAnchor="text" w:hAnchor="margin" w:xAlign="center" w:y="386"/>
          <w:rPr>
            <w:rStyle w:val="PageNumber"/>
            <w:rFonts w:ascii="Calibri Light" w:hAnsi="Calibri Light" w:cs="Calibri Light"/>
            <w:sz w:val="20"/>
            <w:szCs w:val="20"/>
          </w:rPr>
        </w:pPr>
        <w:r w:rsidRPr="00C30985">
          <w:rPr>
            <w:rStyle w:val="PageNumber"/>
            <w:rFonts w:ascii="Calibri Light" w:hAnsi="Calibri Light" w:cs="Calibri Light"/>
            <w:sz w:val="20"/>
            <w:szCs w:val="20"/>
          </w:rPr>
          <w:fldChar w:fldCharType="begin"/>
        </w:r>
        <w:r w:rsidRPr="00C30985">
          <w:rPr>
            <w:rStyle w:val="PageNumber"/>
            <w:rFonts w:ascii="Calibri Light" w:hAnsi="Calibri Light" w:cs="Calibri Light"/>
            <w:sz w:val="20"/>
            <w:szCs w:val="20"/>
          </w:rPr>
          <w:instrText xml:space="preserve"> PAGE </w:instrText>
        </w:r>
        <w:r w:rsidRPr="00C30985">
          <w:rPr>
            <w:rStyle w:val="PageNumber"/>
            <w:rFonts w:ascii="Calibri Light" w:hAnsi="Calibri Light" w:cs="Calibri Light"/>
            <w:sz w:val="20"/>
            <w:szCs w:val="20"/>
          </w:rPr>
          <w:fldChar w:fldCharType="separate"/>
        </w:r>
        <w:r w:rsidR="00B963DE">
          <w:rPr>
            <w:rStyle w:val="PageNumber"/>
            <w:rFonts w:ascii="Calibri Light" w:hAnsi="Calibri Light" w:cs="Calibri Light"/>
            <w:noProof/>
            <w:sz w:val="20"/>
            <w:szCs w:val="20"/>
          </w:rPr>
          <w:t>1</w:t>
        </w:r>
        <w:r w:rsidRPr="00C30985">
          <w:rPr>
            <w:rStyle w:val="PageNumber"/>
            <w:rFonts w:ascii="Calibri Light" w:hAnsi="Calibri Light" w:cs="Calibri Light"/>
            <w:sz w:val="20"/>
            <w:szCs w:val="20"/>
          </w:rPr>
          <w:fldChar w:fldCharType="end"/>
        </w:r>
      </w:p>
    </w:sdtContent>
  </w:sdt>
  <w:p w:rsidR="00C30985" w:rsidRDefault="00C3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EC6" w:rsidRDefault="00586EC6" w:rsidP="00084D3A">
      <w:r>
        <w:separator/>
      </w:r>
    </w:p>
  </w:footnote>
  <w:footnote w:type="continuationSeparator" w:id="0">
    <w:p w:rsidR="00586EC6" w:rsidRDefault="00586EC6" w:rsidP="0008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85" w:rsidRDefault="00C30985">
    <w:pPr>
      <w:pStyle w:val="Header"/>
    </w:pPr>
    <w:r>
      <w:rPr>
        <w:noProof/>
        <w:lang w:eastAsia="en-AU"/>
      </w:rPr>
      <w:drawing>
        <wp:anchor distT="0" distB="0" distL="114300" distR="114300" simplePos="0" relativeHeight="251663360" behindDoc="1" locked="0" layoutInCell="1" allowOverlap="1" wp14:anchorId="4A4FA615" wp14:editId="219C8F3A">
          <wp:simplePos x="0" y="0"/>
          <wp:positionH relativeFrom="column">
            <wp:posOffset>4680728</wp:posOffset>
          </wp:positionH>
          <wp:positionV relativeFrom="paragraph">
            <wp:posOffset>-441325</wp:posOffset>
          </wp:positionV>
          <wp:extent cx="1753200" cy="1296000"/>
          <wp:effectExtent l="0" t="0" r="0" b="0"/>
          <wp:wrapNone/>
          <wp:docPr id="328" name="Picture 32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1B2" w:rsidRDefault="000B48CB" w:rsidP="00DA00A7">
    <w:pPr>
      <w:pStyle w:val="Header"/>
      <w:tabs>
        <w:tab w:val="clear" w:pos="4513"/>
        <w:tab w:val="clear" w:pos="9026"/>
        <w:tab w:val="left" w:pos="3160"/>
      </w:tabs>
    </w:pPr>
    <w:r>
      <w:rPr>
        <w:noProof/>
        <w:lang w:eastAsia="en-AU"/>
      </w:rPr>
      <w:drawing>
        <wp:anchor distT="0" distB="0" distL="114300" distR="114300" simplePos="0" relativeHeight="251665408" behindDoc="1" locked="0" layoutInCell="1" allowOverlap="1" wp14:anchorId="05D77382" wp14:editId="0D7EBE1D">
          <wp:simplePos x="0" y="0"/>
          <wp:positionH relativeFrom="column">
            <wp:posOffset>-732790</wp:posOffset>
          </wp:positionH>
          <wp:positionV relativeFrom="paragraph">
            <wp:posOffset>-39103</wp:posOffset>
          </wp:positionV>
          <wp:extent cx="2857500" cy="533400"/>
          <wp:effectExtent l="0" t="0" r="0" b="0"/>
          <wp:wrapNone/>
          <wp:docPr id="329" name="Picture 329" descr="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ustralian Public Service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2857500"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6C7E5143" wp14:editId="51B5B6BD">
          <wp:simplePos x="0" y="0"/>
          <wp:positionH relativeFrom="column">
            <wp:posOffset>4741136</wp:posOffset>
          </wp:positionH>
          <wp:positionV relativeFrom="paragraph">
            <wp:posOffset>-443230</wp:posOffset>
          </wp:positionV>
          <wp:extent cx="1753200" cy="1296000"/>
          <wp:effectExtent l="0" t="0" r="0" b="0"/>
          <wp:wrapNone/>
          <wp:docPr id="330" name="Picture 33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r w:rsidR="00DA00A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A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CD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60D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A6B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ED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26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A2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966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40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05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7F160F"/>
    <w:multiLevelType w:val="hybridMultilevel"/>
    <w:tmpl w:val="A8622F78"/>
    <w:lvl w:ilvl="0" w:tplc="D414A15E">
      <w:start w:val="1"/>
      <w:numFmt w:val="bullet"/>
      <w:lvlText w:val=""/>
      <w:lvlJc w:val="left"/>
      <w:pPr>
        <w:ind w:left="1080" w:hanging="360"/>
      </w:pPr>
      <w:rPr>
        <w:rFonts w:ascii="Symbol" w:hAnsi="Symbol" w:hint="default"/>
        <w:b w:val="0"/>
        <w:bCs w:val="0"/>
        <w:i w:val="0"/>
        <w:iCs w:val="0"/>
        <w:color w:val="17B4C2"/>
        <w:w w:val="100"/>
        <w:sz w:val="22"/>
        <w:szCs w:val="17"/>
      </w:rPr>
    </w:lvl>
    <w:lvl w:ilvl="1" w:tplc="989052C8">
      <w:start w:val="1"/>
      <w:numFmt w:val="bullet"/>
      <w:lvlText w:val="o"/>
      <w:lvlJc w:val="left"/>
      <w:pPr>
        <w:ind w:left="1800" w:hanging="360"/>
      </w:pPr>
      <w:rPr>
        <w:rFonts w:ascii="Courier New" w:hAnsi="Courier New" w:cs="Courier New" w:hint="default"/>
        <w:color w:val="17B4C2"/>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18278D7"/>
    <w:multiLevelType w:val="hybridMultilevel"/>
    <w:tmpl w:val="6908F856"/>
    <w:lvl w:ilvl="0" w:tplc="F13E6A9C">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BE08A7"/>
    <w:multiLevelType w:val="hybridMultilevel"/>
    <w:tmpl w:val="511E7E50"/>
    <w:lvl w:ilvl="0" w:tplc="00000000">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B21B2"/>
    <w:multiLevelType w:val="hybridMultilevel"/>
    <w:tmpl w:val="CB2CD784"/>
    <w:lvl w:ilvl="0" w:tplc="D414A15E">
      <w:start w:val="1"/>
      <w:numFmt w:val="bullet"/>
      <w:lvlText w:val=""/>
      <w:lvlJc w:val="left"/>
      <w:pPr>
        <w:ind w:left="726"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4" w15:restartNumberingAfterBreak="0">
    <w:nsid w:val="48E0037C"/>
    <w:multiLevelType w:val="hybridMultilevel"/>
    <w:tmpl w:val="6ABE58A0"/>
    <w:lvl w:ilvl="0" w:tplc="00000000">
      <w:start w:val="1"/>
      <w:numFmt w:val="bullet"/>
      <w:lvlText w:val=""/>
      <w:lvlJc w:val="left"/>
      <w:pPr>
        <w:ind w:left="720" w:hanging="360"/>
      </w:pPr>
      <w:rPr>
        <w:rFonts w:ascii="Wingdings" w:hAnsi="Wingdings" w:hint="default"/>
        <w:sz w:val="16"/>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5B78D2"/>
    <w:multiLevelType w:val="hybridMultilevel"/>
    <w:tmpl w:val="193EB66A"/>
    <w:lvl w:ilvl="0" w:tplc="00000000">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90592F"/>
    <w:multiLevelType w:val="hybridMultilevel"/>
    <w:tmpl w:val="E1E22720"/>
    <w:lvl w:ilvl="0" w:tplc="243EDFA8">
      <w:start w:val="1"/>
      <w:numFmt w:val="bullet"/>
      <w:pStyle w:val="bullets"/>
      <w:lvlText w:val=""/>
      <w:lvlJc w:val="left"/>
      <w:pPr>
        <w:ind w:left="284" w:hanging="284"/>
      </w:pPr>
      <w:rPr>
        <w:rFonts w:ascii="Symbol" w:hAnsi="Symbol" w:hint="default"/>
        <w:color w:val="3397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F63B2"/>
    <w:multiLevelType w:val="hybridMultilevel"/>
    <w:tmpl w:val="C554B118"/>
    <w:lvl w:ilvl="0" w:tplc="00000000">
      <w:start w:val="1"/>
      <w:numFmt w:val="bullet"/>
      <w:lvlText w:val=""/>
      <w:lvlJc w:val="left"/>
      <w:pPr>
        <w:ind w:left="720" w:hanging="360"/>
      </w:pPr>
      <w:rPr>
        <w:rFonts w:ascii="Wingdings" w:hAnsi="Wingdings" w:hint="default"/>
        <w:sz w:val="16"/>
      </w:rPr>
    </w:lvl>
    <w:lvl w:ilvl="1" w:tplc="D414A15E">
      <w:start w:val="1"/>
      <w:numFmt w:val="bullet"/>
      <w:lvlText w:val=""/>
      <w:lvlJc w:val="left"/>
      <w:pPr>
        <w:ind w:left="1440" w:hanging="360"/>
      </w:pPr>
      <w:rPr>
        <w:rFonts w:ascii="Symbol" w:hAnsi="Symbol" w:hint="default"/>
        <w:b w:val="0"/>
        <w:bCs w:val="0"/>
        <w:i w:val="0"/>
        <w:iCs w:val="0"/>
        <w:color w:val="17B4C2"/>
        <w:w w:val="100"/>
        <w:sz w:val="22"/>
        <w:szCs w:val="17"/>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4"/>
  </w:num>
  <w:num w:numId="14">
    <w:abstractNumId w:val="15"/>
  </w:num>
  <w:num w:numId="15">
    <w:abstractNumId w:val="12"/>
  </w:num>
  <w:num w:numId="16">
    <w:abstractNumId w:val="11"/>
  </w:num>
  <w:num w:numId="17">
    <w:abstractNumId w:val="10"/>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1"/>
    <w:rsid w:val="0003626E"/>
    <w:rsid w:val="000705EE"/>
    <w:rsid w:val="00084D3A"/>
    <w:rsid w:val="000A3AF8"/>
    <w:rsid w:val="000B48CB"/>
    <w:rsid w:val="000C1BEB"/>
    <w:rsid w:val="00165BD4"/>
    <w:rsid w:val="00230E95"/>
    <w:rsid w:val="00256C23"/>
    <w:rsid w:val="00297CBF"/>
    <w:rsid w:val="002F5E22"/>
    <w:rsid w:val="002F66F7"/>
    <w:rsid w:val="003847D6"/>
    <w:rsid w:val="003A06FE"/>
    <w:rsid w:val="003F59D7"/>
    <w:rsid w:val="00402406"/>
    <w:rsid w:val="004B536B"/>
    <w:rsid w:val="004C0F59"/>
    <w:rsid w:val="00515524"/>
    <w:rsid w:val="005241B2"/>
    <w:rsid w:val="00577DE8"/>
    <w:rsid w:val="00581B00"/>
    <w:rsid w:val="00586EC6"/>
    <w:rsid w:val="005A4004"/>
    <w:rsid w:val="005D2DBC"/>
    <w:rsid w:val="005E09FE"/>
    <w:rsid w:val="0064000B"/>
    <w:rsid w:val="0067722C"/>
    <w:rsid w:val="006D7903"/>
    <w:rsid w:val="006F1388"/>
    <w:rsid w:val="00725D3D"/>
    <w:rsid w:val="007278DC"/>
    <w:rsid w:val="00747E3C"/>
    <w:rsid w:val="007A06C0"/>
    <w:rsid w:val="007A2202"/>
    <w:rsid w:val="00813471"/>
    <w:rsid w:val="00820DCE"/>
    <w:rsid w:val="008A6E39"/>
    <w:rsid w:val="008E6A0B"/>
    <w:rsid w:val="00902CDB"/>
    <w:rsid w:val="009928B0"/>
    <w:rsid w:val="009B1E1A"/>
    <w:rsid w:val="009C632E"/>
    <w:rsid w:val="00A96AB9"/>
    <w:rsid w:val="00AF7288"/>
    <w:rsid w:val="00B23391"/>
    <w:rsid w:val="00B963DE"/>
    <w:rsid w:val="00BC63BF"/>
    <w:rsid w:val="00BF5CFA"/>
    <w:rsid w:val="00C30985"/>
    <w:rsid w:val="00CC60EF"/>
    <w:rsid w:val="00D74549"/>
    <w:rsid w:val="00D93AC4"/>
    <w:rsid w:val="00DA00A7"/>
    <w:rsid w:val="00DC471A"/>
    <w:rsid w:val="00DF4A85"/>
    <w:rsid w:val="00E1480A"/>
    <w:rsid w:val="00E67761"/>
    <w:rsid w:val="00EE5554"/>
    <w:rsid w:val="00EF6413"/>
    <w:rsid w:val="00F02718"/>
    <w:rsid w:val="00F10D44"/>
    <w:rsid w:val="00F14310"/>
    <w:rsid w:val="00F64FD7"/>
    <w:rsid w:val="00F936B1"/>
    <w:rsid w:val="00FA6E6A"/>
    <w:rsid w:val="00FE2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6A94B"/>
  <w15:chartTrackingRefBased/>
  <w15:docId w15:val="{AEF3EEB3-1102-EB41-B45C-978B36B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7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581B00"/>
    <w:pPr>
      <w:suppressAutoHyphens/>
      <w:autoSpaceDE w:val="0"/>
      <w:autoSpaceDN w:val="0"/>
      <w:adjustRightInd w:val="0"/>
      <w:spacing w:before="300" w:after="60" w:line="340" w:lineRule="atLeast"/>
      <w:textAlignment w:val="center"/>
      <w:outlineLvl w:val="1"/>
    </w:pPr>
    <w:rPr>
      <w:rFonts w:ascii="Calibri" w:hAnsi="Calibri" w:cs="Calibri"/>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1B00"/>
    <w:rPr>
      <w:rFonts w:ascii="Calibri" w:hAnsi="Calibri" w:cs="Calibri"/>
      <w:b/>
      <w:bCs/>
      <w:color w:val="000000"/>
      <w:sz w:val="28"/>
      <w:szCs w:val="28"/>
      <w:lang w:val="en-US"/>
    </w:rPr>
  </w:style>
  <w:style w:type="paragraph" w:styleId="BodyText">
    <w:name w:val="Body Text"/>
    <w:link w:val="BodyTextChar"/>
    <w:uiPriority w:val="99"/>
    <w:rsid w:val="009B1E1A"/>
    <w:pPr>
      <w:suppressAutoHyphens/>
      <w:autoSpaceDE w:val="0"/>
      <w:autoSpaceDN w:val="0"/>
      <w:adjustRightInd w:val="0"/>
      <w:spacing w:after="180" w:line="300" w:lineRule="atLeast"/>
      <w:textAlignment w:val="center"/>
    </w:pPr>
    <w:rPr>
      <w:rFonts w:ascii="Calibri Light" w:hAnsi="Calibri Light" w:cs="Calibri Light"/>
      <w:color w:val="000000"/>
      <w:lang w:val="en-US"/>
    </w:rPr>
  </w:style>
  <w:style w:type="character" w:customStyle="1" w:styleId="BodyTextChar">
    <w:name w:val="Body Text Char"/>
    <w:basedOn w:val="DefaultParagraphFont"/>
    <w:link w:val="BodyText"/>
    <w:uiPriority w:val="99"/>
    <w:rsid w:val="009B1E1A"/>
    <w:rPr>
      <w:rFonts w:ascii="Calibri Light" w:hAnsi="Calibri Light" w:cs="Calibri Light"/>
      <w:color w:val="000000"/>
      <w:lang w:val="en-US"/>
    </w:rPr>
  </w:style>
  <w:style w:type="paragraph" w:customStyle="1" w:styleId="bodytextlastline">
    <w:name w:val="body text last line"/>
    <w:basedOn w:val="BodyText"/>
    <w:uiPriority w:val="99"/>
    <w:rsid w:val="00E67761"/>
  </w:style>
  <w:style w:type="paragraph" w:customStyle="1" w:styleId="bullets">
    <w:name w:val="bullets"/>
    <w:uiPriority w:val="99"/>
    <w:rsid w:val="005A4004"/>
    <w:pPr>
      <w:numPr>
        <w:numId w:val="1"/>
      </w:numPr>
      <w:tabs>
        <w:tab w:val="left" w:pos="260"/>
      </w:tabs>
      <w:suppressAutoHyphens/>
      <w:autoSpaceDE w:val="0"/>
      <w:autoSpaceDN w:val="0"/>
      <w:adjustRightInd w:val="0"/>
      <w:spacing w:after="60" w:line="300" w:lineRule="atLeast"/>
      <w:textAlignment w:val="center"/>
    </w:pPr>
    <w:rPr>
      <w:rFonts w:ascii="Calibri Light" w:hAnsi="Calibri Light" w:cs="Calibri Light"/>
      <w:color w:val="000000"/>
      <w:lang w:val="en-US"/>
    </w:rPr>
  </w:style>
  <w:style w:type="character" w:customStyle="1" w:styleId="bold">
    <w:name w:val="bold"/>
    <w:uiPriority w:val="99"/>
    <w:rsid w:val="00E67761"/>
    <w:rPr>
      <w:b/>
      <w:bCs/>
    </w:rPr>
  </w:style>
  <w:style w:type="paragraph" w:customStyle="1" w:styleId="Quotebodytext">
    <w:name w:val="Quote body text"/>
    <w:basedOn w:val="BodyText"/>
    <w:qFormat/>
    <w:rsid w:val="002F66F7"/>
    <w:pPr>
      <w:pBdr>
        <w:bottom w:val="single" w:sz="4" w:space="11" w:color="007D84"/>
      </w:pBdr>
      <w:tabs>
        <w:tab w:val="left" w:pos="284"/>
      </w:tabs>
      <w:spacing w:after="340"/>
      <w:ind w:left="227" w:right="227"/>
    </w:pPr>
    <w:rPr>
      <w:rFonts w:ascii="Calibri" w:hAnsi="Calibri" w:cs="Calibri"/>
    </w:rPr>
  </w:style>
  <w:style w:type="paragraph" w:customStyle="1" w:styleId="Quoteheading">
    <w:name w:val="Quote heading"/>
    <w:next w:val="BodyText"/>
    <w:qFormat/>
    <w:rsid w:val="0064000B"/>
    <w:pPr>
      <w:pBdr>
        <w:top w:val="single" w:sz="4" w:space="7" w:color="007D84"/>
      </w:pBdr>
      <w:ind w:left="227" w:right="227"/>
    </w:pPr>
    <w:rPr>
      <w:rFonts w:ascii="Calibri" w:hAnsi="Calibri" w:cs="Calibri"/>
      <w:b/>
      <w:bCs/>
      <w:color w:val="000000"/>
      <w:sz w:val="28"/>
      <w:szCs w:val="28"/>
      <w:lang w:val="en-US"/>
    </w:rPr>
  </w:style>
  <w:style w:type="paragraph" w:customStyle="1" w:styleId="boldheading">
    <w:name w:val="bold heading"/>
    <w:basedOn w:val="Normal"/>
    <w:uiPriority w:val="99"/>
    <w:rsid w:val="009B1E1A"/>
    <w:pPr>
      <w:suppressAutoHyphens/>
      <w:autoSpaceDE w:val="0"/>
      <w:autoSpaceDN w:val="0"/>
      <w:adjustRightInd w:val="0"/>
      <w:spacing w:before="170" w:after="57" w:line="280" w:lineRule="atLeast"/>
      <w:textAlignment w:val="center"/>
    </w:pPr>
    <w:rPr>
      <w:rFonts w:ascii="Raleway" w:hAnsi="Raleway" w:cs="Raleway"/>
      <w:b/>
      <w:bCs/>
      <w:color w:val="000000"/>
      <w:lang w:val="en-US"/>
    </w:rPr>
  </w:style>
  <w:style w:type="paragraph" w:customStyle="1" w:styleId="Factsheet">
    <w:name w:val="Fact sheet"/>
    <w:basedOn w:val="boldheading"/>
    <w:qFormat/>
    <w:rsid w:val="00581B00"/>
    <w:pPr>
      <w:spacing w:before="0" w:after="0"/>
      <w:ind w:left="57"/>
    </w:pPr>
    <w:rPr>
      <w:rFonts w:ascii="Arial" w:hAnsi="Arial" w:cs="Arial"/>
      <w:color w:val="595959" w:themeColor="text1" w:themeTint="A6"/>
      <w:sz w:val="30"/>
      <w:szCs w:val="30"/>
    </w:rPr>
  </w:style>
  <w:style w:type="paragraph" w:customStyle="1" w:styleId="Heading1-title">
    <w:name w:val="Heading 1 - title"/>
    <w:basedOn w:val="Heading1"/>
    <w:next w:val="Heading1"/>
    <w:qFormat/>
    <w:rsid w:val="00AF7288"/>
    <w:pPr>
      <w:spacing w:before="0" w:after="240"/>
    </w:pPr>
    <w:rPr>
      <w:rFonts w:ascii="Calibri Light" w:hAnsi="Calibri Light" w:cs="Calibri Light"/>
      <w:color w:val="000000"/>
      <w:sz w:val="72"/>
      <w:szCs w:val="72"/>
      <w:lang w:val="en-US"/>
    </w:rPr>
  </w:style>
  <w:style w:type="paragraph" w:styleId="FootnoteText">
    <w:name w:val="footnote text"/>
    <w:basedOn w:val="Normal"/>
    <w:link w:val="FootnoteTextChar"/>
    <w:uiPriority w:val="99"/>
    <w:semiHidden/>
    <w:unhideWhenUsed/>
    <w:rsid w:val="00084D3A"/>
    <w:rPr>
      <w:sz w:val="20"/>
      <w:szCs w:val="20"/>
    </w:rPr>
  </w:style>
  <w:style w:type="character" w:customStyle="1" w:styleId="FootnoteTextChar">
    <w:name w:val="Footnote Text Char"/>
    <w:basedOn w:val="DefaultParagraphFont"/>
    <w:link w:val="FootnoteText"/>
    <w:uiPriority w:val="99"/>
    <w:semiHidden/>
    <w:rsid w:val="00084D3A"/>
    <w:rPr>
      <w:sz w:val="20"/>
      <w:szCs w:val="20"/>
    </w:rPr>
  </w:style>
  <w:style w:type="character" w:styleId="FootnoteReference">
    <w:name w:val="footnote reference"/>
    <w:basedOn w:val="DefaultParagraphFont"/>
    <w:uiPriority w:val="99"/>
    <w:semiHidden/>
    <w:unhideWhenUsed/>
    <w:rsid w:val="00084D3A"/>
    <w:rPr>
      <w:vertAlign w:val="superscript"/>
    </w:rPr>
  </w:style>
  <w:style w:type="character" w:styleId="Hyperlink">
    <w:name w:val="Hyperlink"/>
    <w:basedOn w:val="DefaultParagraphFont"/>
    <w:uiPriority w:val="99"/>
    <w:rsid w:val="008A6E39"/>
    <w:rPr>
      <w:color w:val="B292CA"/>
      <w:w w:val="100"/>
      <w:u w:val="thick" w:color="B292CA"/>
    </w:rPr>
  </w:style>
  <w:style w:type="paragraph" w:customStyle="1" w:styleId="footnote">
    <w:name w:val="footnote"/>
    <w:basedOn w:val="BodyText"/>
    <w:qFormat/>
    <w:rsid w:val="00902CDB"/>
    <w:pPr>
      <w:spacing w:after="60" w:line="200" w:lineRule="atLeast"/>
    </w:pPr>
    <w:rPr>
      <w:sz w:val="20"/>
      <w:szCs w:val="16"/>
    </w:rPr>
  </w:style>
  <w:style w:type="paragraph" w:customStyle="1" w:styleId="Hyperlink1">
    <w:name w:val="Hyperlink 1"/>
    <w:next w:val="Normal"/>
    <w:link w:val="Hyperlink1Char"/>
    <w:qFormat/>
    <w:rsid w:val="005D2DBC"/>
    <w:rPr>
      <w:rFonts w:ascii="Calibri Light" w:hAnsi="Calibri Light" w:cs="Calibri Light"/>
      <w:color w:val="000000"/>
      <w:sz w:val="16"/>
      <w:szCs w:val="16"/>
      <w:u w:val="single"/>
      <w:lang w:val="en-US"/>
    </w:rPr>
  </w:style>
  <w:style w:type="character" w:customStyle="1" w:styleId="Hyperlink1Char">
    <w:name w:val="Hyperlink 1 Char"/>
    <w:basedOn w:val="DefaultParagraphFont"/>
    <w:link w:val="Hyperlink1"/>
    <w:rsid w:val="005D2DBC"/>
    <w:rPr>
      <w:rFonts w:ascii="Calibri Light" w:hAnsi="Calibri Light" w:cs="Calibri Light"/>
      <w:color w:val="000000"/>
      <w:sz w:val="16"/>
      <w:szCs w:val="16"/>
      <w:u w:val="single"/>
      <w:lang w:val="en-US"/>
    </w:rPr>
  </w:style>
  <w:style w:type="paragraph" w:styleId="Footer">
    <w:name w:val="footer"/>
    <w:basedOn w:val="Normal"/>
    <w:link w:val="FooterChar"/>
    <w:uiPriority w:val="99"/>
    <w:unhideWhenUsed/>
    <w:rsid w:val="0064000B"/>
    <w:pPr>
      <w:tabs>
        <w:tab w:val="center" w:pos="4513"/>
        <w:tab w:val="right" w:pos="9026"/>
      </w:tabs>
    </w:pPr>
  </w:style>
  <w:style w:type="character" w:customStyle="1" w:styleId="FooterChar">
    <w:name w:val="Footer Char"/>
    <w:basedOn w:val="DefaultParagraphFont"/>
    <w:link w:val="Footer"/>
    <w:uiPriority w:val="99"/>
    <w:rsid w:val="0064000B"/>
  </w:style>
  <w:style w:type="character" w:styleId="PageNumber">
    <w:name w:val="page number"/>
    <w:basedOn w:val="DefaultParagraphFont"/>
    <w:uiPriority w:val="99"/>
    <w:semiHidden/>
    <w:unhideWhenUsed/>
    <w:rsid w:val="0064000B"/>
  </w:style>
  <w:style w:type="paragraph" w:styleId="Header">
    <w:name w:val="header"/>
    <w:basedOn w:val="Normal"/>
    <w:link w:val="HeaderChar"/>
    <w:uiPriority w:val="99"/>
    <w:unhideWhenUsed/>
    <w:rsid w:val="0064000B"/>
    <w:pPr>
      <w:tabs>
        <w:tab w:val="center" w:pos="4513"/>
        <w:tab w:val="right" w:pos="9026"/>
      </w:tabs>
    </w:pPr>
  </w:style>
  <w:style w:type="character" w:customStyle="1" w:styleId="HeaderChar">
    <w:name w:val="Header Char"/>
    <w:basedOn w:val="DefaultParagraphFont"/>
    <w:link w:val="Header"/>
    <w:uiPriority w:val="99"/>
    <w:rsid w:val="0064000B"/>
  </w:style>
  <w:style w:type="paragraph" w:styleId="Revision">
    <w:name w:val="Revision"/>
    <w:hidden/>
    <w:uiPriority w:val="99"/>
    <w:semiHidden/>
    <w:rsid w:val="00C30985"/>
  </w:style>
  <w:style w:type="paragraph" w:styleId="Caption">
    <w:name w:val="caption"/>
    <w:basedOn w:val="Normal"/>
    <w:next w:val="Normal"/>
    <w:uiPriority w:val="35"/>
    <w:unhideWhenUsed/>
    <w:qFormat/>
    <w:rsid w:val="003847D6"/>
    <w:pPr>
      <w:spacing w:before="120" w:after="200"/>
    </w:pPr>
    <w:rPr>
      <w:rFonts w:cs="Times New Roman (Body CS)"/>
      <w:iCs/>
      <w:color w:val="000000" w:themeColor="text1"/>
      <w:sz w:val="18"/>
      <w:szCs w:val="18"/>
    </w:rPr>
  </w:style>
  <w:style w:type="paragraph" w:customStyle="1" w:styleId="Heading31">
    <w:name w:val="Heading 31"/>
    <w:qFormat/>
    <w:rsid w:val="00BF5CFA"/>
    <w:pPr>
      <w:spacing w:before="240" w:after="60"/>
    </w:pPr>
    <w:rPr>
      <w:rFonts w:ascii="Calibri" w:hAnsi="Calibri" w:cs="Calibri Light"/>
      <w:b/>
      <w:bCs/>
      <w:color w:val="000000"/>
      <w:lang w:val="en-US"/>
    </w:rPr>
  </w:style>
  <w:style w:type="paragraph" w:styleId="EndnoteText">
    <w:name w:val="endnote text"/>
    <w:basedOn w:val="Normal"/>
    <w:link w:val="EndnoteTextChar"/>
    <w:uiPriority w:val="99"/>
    <w:semiHidden/>
    <w:unhideWhenUsed/>
    <w:rsid w:val="00402406"/>
    <w:rPr>
      <w:sz w:val="20"/>
      <w:szCs w:val="20"/>
    </w:rPr>
  </w:style>
  <w:style w:type="character" w:customStyle="1" w:styleId="Heading1Char">
    <w:name w:val="Heading 1 Char"/>
    <w:basedOn w:val="DefaultParagraphFont"/>
    <w:link w:val="Heading1"/>
    <w:uiPriority w:val="9"/>
    <w:rsid w:val="00DC471A"/>
    <w:rPr>
      <w:rFonts w:asciiTheme="majorHAnsi" w:eastAsiaTheme="majorEastAsia" w:hAnsiTheme="majorHAnsi" w:cstheme="majorBidi"/>
      <w:color w:val="2F5496" w:themeColor="accent1" w:themeShade="BF"/>
      <w:sz w:val="32"/>
      <w:szCs w:val="32"/>
    </w:rPr>
  </w:style>
  <w:style w:type="character" w:customStyle="1" w:styleId="EndnoteTextChar">
    <w:name w:val="Endnote Text Char"/>
    <w:basedOn w:val="DefaultParagraphFont"/>
    <w:link w:val="EndnoteText"/>
    <w:uiPriority w:val="99"/>
    <w:semiHidden/>
    <w:rsid w:val="00402406"/>
    <w:rPr>
      <w:sz w:val="20"/>
      <w:szCs w:val="20"/>
    </w:rPr>
  </w:style>
  <w:style w:type="character" w:styleId="EndnoteReference">
    <w:name w:val="endnote reference"/>
    <w:basedOn w:val="DefaultParagraphFont"/>
    <w:uiPriority w:val="99"/>
    <w:semiHidden/>
    <w:unhideWhenUsed/>
    <w:rsid w:val="00402406"/>
    <w:rPr>
      <w:vertAlign w:val="superscript"/>
    </w:rPr>
  </w:style>
  <w:style w:type="paragraph" w:styleId="ListParagraph">
    <w:name w:val="List Paragraph"/>
    <w:basedOn w:val="Normal"/>
    <w:uiPriority w:val="34"/>
    <w:qFormat/>
    <w:rsid w:val="00747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AF1B7269A9B8E47B5E4F32F8BED3F9B" ma:contentTypeVersion="7" ma:contentTypeDescription="ShareHub Document" ma:contentTypeScope="" ma:versionID="d5aec796261a67e275de22e79980bebc">
  <xsd:schema xmlns:xsd="http://www.w3.org/2001/XMLSchema" xmlns:xs="http://www.w3.org/2001/XMLSchema" xmlns:p="http://schemas.microsoft.com/office/2006/metadata/properties" xmlns:ns1="65857967-e8c9-4063-9a29-bba3c199914d" xmlns:ns3="685f9fda-bd71-4433-b331-92feb9553089" targetNamespace="http://schemas.microsoft.com/office/2006/metadata/properties" ma:root="true" ma:fieldsID="78bbd438d0bf37c07ec5f5dfbc1e3147" ns1:_="" ns3:_="">
    <xsd:import namespace="65857967-e8c9-4063-9a29-bba3c199914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7967-e8c9-4063-9a29-bba3c199914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addd63-b777-46d0-acae-455a9f4ded8a}" ma:internalName="TaxCatchAll" ma:showField="CatchAllData"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addd63-b777-46d0-acae-455a9f4ded8a}" ma:internalName="TaxCatchAllLabel" ma:readOnly="true" ma:showField="CatchAllDataLabel"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65857967-e8c9-4063-9a29-bba3c199914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65857967-e8c9-4063-9a29-bba3c199914d">SHD21-92600</ShareHubID>
    <PMCNotes xmlns="65857967-e8c9-4063-9a29-bba3c199914d" xsi:nil="true"/>
    <jd1c641577414dfdab1686c9d5d0dbd0 xmlns="65857967-e8c9-4063-9a29-bba3c199914d">
      <Terms xmlns="http://schemas.microsoft.com/office/infopath/2007/PartnerControls"/>
    </jd1c641577414dfdab1686c9d5d0dbd0>
    <NonRecordJustification xmlns="685f9fda-bd71-4433-b331-92feb9553089">None</NonRecordJustification>
    <TaxCatchAll xmlns="65857967-e8c9-4063-9a29-bba3c199914d">
      <Value>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722F9-E281-4AB4-88F6-3A473FC75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7967-e8c9-4063-9a29-bba3c199914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B322A-5D1E-45D8-9DDB-EEB45420F75F}">
  <ds:schemaRefs>
    <ds:schemaRef ds:uri="http://schemas.microsoft.com/office/2006/metadata/properties"/>
    <ds:schemaRef ds:uri="http://schemas.microsoft.com/office/infopath/2007/PartnerControls"/>
    <ds:schemaRef ds:uri="65857967-e8c9-4063-9a29-bba3c199914d"/>
    <ds:schemaRef ds:uri="685f9fda-bd71-4433-b331-92feb9553089"/>
  </ds:schemaRefs>
</ds:datastoreItem>
</file>

<file path=customXml/itemProps3.xml><?xml version="1.0" encoding="utf-8"?>
<ds:datastoreItem xmlns:ds="http://schemas.openxmlformats.org/officeDocument/2006/customXml" ds:itemID="{10A1402B-C42C-4F44-9B6C-76638AAA9930}">
  <ds:schemaRefs>
    <ds:schemaRef ds:uri="http://schemas.microsoft.com/sharepoint/v3/contenttype/forms"/>
  </ds:schemaRefs>
</ds:datastoreItem>
</file>

<file path=customXml/itemProps4.xml><?xml version="1.0" encoding="utf-8"?>
<ds:datastoreItem xmlns:ds="http://schemas.openxmlformats.org/officeDocument/2006/customXml" ds:itemID="{48AC25A4-A022-4A6F-8E05-7683AD59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Pirani, Matthew</cp:lastModifiedBy>
  <cp:revision>9</cp:revision>
  <dcterms:created xsi:type="dcterms:W3CDTF">2021-11-18T09:23:00Z</dcterms:created>
  <dcterms:modified xsi:type="dcterms:W3CDTF">2022-02-01T04:25:00Z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0x0101002825A64A6E1845A99A9D8EE8A5686ECB005AF1B7269A9B8E47B5E4F32F8BED3F9B</vt:lpwstr>
  </property>
  <property fmtid="{D5CDD505-2E9C-101B-9397-08002B2CF9AE}" pid="3" name="HPRMSecurityLevel">
    <vt:lpwstr>5;#OFFICIAL|11463c70-78df-4e3b-b0ff-f66cd3cb26ec</vt:lpwstr>
  </property>
  <property fmtid="{D5CDD505-2E9C-101B-9397-08002B2CF9AE}" pid="4" name="HPRMSecurityCaveat">
    <vt:lpwstr/>
  </property>
</Properties>
</file>