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DB" w:rsidRDefault="00DC471A" w:rsidP="00902CDB">
      <w:pPr>
        <w:pStyle w:val="Factsheet"/>
      </w:pPr>
      <w:r>
        <w:rPr>
          <w:noProof/>
          <w:lang w:val="en-AU" w:eastAsia="en-AU"/>
        </w:rPr>
        <w:drawing>
          <wp:anchor distT="0" distB="0" distL="114300" distR="114300" simplePos="0" relativeHeight="251669504" behindDoc="1" locked="0" layoutInCell="1" allowOverlap="1" wp14:anchorId="6423225D" wp14:editId="688C7F29">
            <wp:simplePos x="0" y="0"/>
            <wp:positionH relativeFrom="leftMargin">
              <wp:posOffset>408077</wp:posOffset>
            </wp:positionH>
            <wp:positionV relativeFrom="paragraph">
              <wp:posOffset>-3835</wp:posOffset>
            </wp:positionV>
            <wp:extent cx="558800" cy="6858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9D7">
        <w:t>Checklist</w:t>
      </w:r>
      <w:r w:rsidR="00402406" w:rsidRPr="00402406">
        <w:t xml:space="preserve"> </w:t>
      </w:r>
    </w:p>
    <w:p w:rsidR="00902CDB" w:rsidRDefault="003F59D7" w:rsidP="00AD1FD3">
      <w:pPr>
        <w:pStyle w:val="BodyText"/>
        <w:spacing w:after="240" w:line="240" w:lineRule="auto"/>
        <w:sectPr w:rsidR="00902CDB" w:rsidSect="00D74549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3828" w:right="1418" w:bottom="1418" w:left="1361" w:header="720" w:footer="720" w:gutter="369"/>
          <w:pgNumType w:start="1"/>
          <w:cols w:space="369"/>
          <w:noEndnote/>
          <w:titlePg/>
          <w:docGrid w:linePitch="326"/>
        </w:sectPr>
      </w:pPr>
      <w:r w:rsidRPr="003F59D7">
        <w:rPr>
          <w:rFonts w:eastAsiaTheme="majorEastAsia"/>
          <w:sz w:val="72"/>
          <w:szCs w:val="72"/>
        </w:rPr>
        <w:t>Receiving a report of suspected misconduct</w:t>
      </w:r>
    </w:p>
    <w:p w:rsidR="003F59D7" w:rsidRPr="003F59D7" w:rsidRDefault="003F59D7" w:rsidP="00881E0B">
      <w:pPr>
        <w:pStyle w:val="BodyText"/>
        <w:numPr>
          <w:ilvl w:val="0"/>
          <w:numId w:val="13"/>
        </w:numPr>
        <w:ind w:left="360" w:hanging="357"/>
        <w:rPr>
          <w:lang w:val="en-AU"/>
        </w:rPr>
      </w:pPr>
      <w:r w:rsidRPr="003F59D7">
        <w:rPr>
          <w:lang w:val="en-AU"/>
        </w:rPr>
        <w:t xml:space="preserve">If the suspected behaviour was disclosed under the </w:t>
      </w:r>
      <w:r w:rsidR="00B37C56">
        <w:rPr>
          <w:lang w:val="en-AU"/>
        </w:rPr>
        <w:t>Public Interest Disclosure (</w:t>
      </w:r>
      <w:r w:rsidRPr="003F59D7">
        <w:rPr>
          <w:lang w:val="en-AU"/>
        </w:rPr>
        <w:t>PID</w:t>
      </w:r>
      <w:r w:rsidR="00B37C56">
        <w:rPr>
          <w:lang w:val="en-AU"/>
        </w:rPr>
        <w:t>)</w:t>
      </w:r>
      <w:r w:rsidRPr="003F59D7">
        <w:rPr>
          <w:lang w:val="en-AU"/>
        </w:rPr>
        <w:t xml:space="preserve"> scheme, has the disclosure been actioned in accordance with the </w:t>
      </w:r>
      <w:r w:rsidR="00B37C56" w:rsidRPr="00B37C56">
        <w:rPr>
          <w:i/>
          <w:lang w:val="en-AU"/>
        </w:rPr>
        <w:t xml:space="preserve">Public Interest Disclosure </w:t>
      </w:r>
      <w:r w:rsidRPr="00B37C56">
        <w:rPr>
          <w:i/>
          <w:lang w:val="en-AU"/>
        </w:rPr>
        <w:t>Act</w:t>
      </w:r>
      <w:r w:rsidR="00B37C56" w:rsidRPr="00B37C56">
        <w:rPr>
          <w:i/>
          <w:lang w:val="en-AU"/>
        </w:rPr>
        <w:t xml:space="preserve"> 2013</w:t>
      </w:r>
      <w:r w:rsidRPr="003F59D7">
        <w:rPr>
          <w:lang w:val="en-AU"/>
        </w:rPr>
        <w:t xml:space="preserve"> requirements?</w:t>
      </w:r>
    </w:p>
    <w:p w:rsidR="003F59D7" w:rsidRPr="003F59D7" w:rsidRDefault="003F59D7" w:rsidP="00881E0B">
      <w:pPr>
        <w:pStyle w:val="BodyText"/>
        <w:numPr>
          <w:ilvl w:val="0"/>
          <w:numId w:val="13"/>
        </w:numPr>
        <w:ind w:left="360" w:hanging="357"/>
        <w:rPr>
          <w:lang w:val="en-AU"/>
        </w:rPr>
      </w:pPr>
      <w:r w:rsidRPr="003F59D7">
        <w:rPr>
          <w:lang w:val="en-AU"/>
        </w:rPr>
        <w:t>Is the suspected behaviour a possible criminal matter?</w:t>
      </w:r>
    </w:p>
    <w:p w:rsidR="003F59D7" w:rsidRPr="003F59D7" w:rsidRDefault="003F59D7" w:rsidP="00881E0B">
      <w:pPr>
        <w:pStyle w:val="BodyText"/>
        <w:numPr>
          <w:ilvl w:val="1"/>
          <w:numId w:val="13"/>
        </w:numPr>
        <w:ind w:left="1080" w:hanging="357"/>
        <w:rPr>
          <w:lang w:val="en-AU"/>
        </w:rPr>
      </w:pPr>
      <w:r w:rsidRPr="003F59D7">
        <w:rPr>
          <w:lang w:val="en-AU"/>
        </w:rPr>
        <w:t>If so, refer to appropriate internal investigation area or seek advice from police.</w:t>
      </w:r>
    </w:p>
    <w:p w:rsidR="003F59D7" w:rsidRPr="003F59D7" w:rsidRDefault="003F59D7" w:rsidP="00881E0B">
      <w:pPr>
        <w:pStyle w:val="BodyText"/>
        <w:numPr>
          <w:ilvl w:val="0"/>
          <w:numId w:val="14"/>
        </w:numPr>
        <w:ind w:left="360" w:hanging="357"/>
        <w:rPr>
          <w:lang w:val="en-AU"/>
        </w:rPr>
      </w:pPr>
      <w:r w:rsidRPr="003F59D7">
        <w:rPr>
          <w:lang w:val="en-AU"/>
        </w:rPr>
        <w:t>Have you assessed the risk of reprisal to the complainant, and taken steps to mitigate the risk?</w:t>
      </w:r>
    </w:p>
    <w:p w:rsidR="005E09FE" w:rsidRPr="003F59D7" w:rsidRDefault="003F59D7" w:rsidP="00881E0B">
      <w:pPr>
        <w:pStyle w:val="BodyText"/>
        <w:numPr>
          <w:ilvl w:val="0"/>
          <w:numId w:val="14"/>
        </w:numPr>
        <w:ind w:left="360" w:hanging="357"/>
        <w:rPr>
          <w:lang w:val="en-AU"/>
        </w:rPr>
        <w:sectPr w:rsidR="005E09FE" w:rsidRPr="003F59D7" w:rsidSect="003F59D7">
          <w:type w:val="continuous"/>
          <w:pgSz w:w="11900" w:h="16840"/>
          <w:pgMar w:top="5387" w:right="1418" w:bottom="1418" w:left="1361" w:header="720" w:footer="720" w:gutter="369"/>
          <w:pgNumType w:start="1"/>
          <w:cols w:space="369"/>
          <w:noEndnote/>
          <w:titlePg/>
          <w:docGrid w:linePitch="326"/>
        </w:sectPr>
      </w:pPr>
      <w:r w:rsidRPr="003F59D7">
        <w:rPr>
          <w:lang w:val="en-AU"/>
        </w:rPr>
        <w:t xml:space="preserve">Have appropriate measures been taken to treat the information confidentially, consistent with the </w:t>
      </w:r>
      <w:r w:rsidRPr="00B37C56">
        <w:rPr>
          <w:i/>
          <w:lang w:val="en-AU"/>
        </w:rPr>
        <w:t>Privacy Act</w:t>
      </w:r>
      <w:r w:rsidR="00B37C56" w:rsidRPr="00B37C56">
        <w:rPr>
          <w:i/>
          <w:lang w:val="en-AU"/>
        </w:rPr>
        <w:t xml:space="preserve"> 1988</w:t>
      </w:r>
      <w:r w:rsidRPr="003F59D7">
        <w:rPr>
          <w:lang w:val="en-AU"/>
        </w:rPr>
        <w:t>?</w:t>
      </w:r>
    </w:p>
    <w:p w:rsidR="005E09FE" w:rsidRPr="005E09FE" w:rsidRDefault="005E09FE" w:rsidP="005E09FE">
      <w:pPr>
        <w:rPr>
          <w:lang w:val="en-US"/>
        </w:rPr>
      </w:pPr>
    </w:p>
    <w:sectPr w:rsidR="005E09FE" w:rsidRPr="005E09FE" w:rsidSect="00902CDB">
      <w:type w:val="continuous"/>
      <w:pgSz w:w="11900" w:h="16840"/>
      <w:pgMar w:top="5387" w:right="1418" w:bottom="1418" w:left="1361" w:header="720" w:footer="720" w:gutter="369"/>
      <w:pgNumType w:start="1"/>
      <w:cols w:space="369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D1" w:rsidRDefault="00953FD1" w:rsidP="00084D3A">
      <w:r>
        <w:separator/>
      </w:r>
    </w:p>
  </w:endnote>
  <w:endnote w:type="continuationSeparator" w:id="0">
    <w:p w:rsidR="00953FD1" w:rsidRDefault="00953FD1" w:rsidP="0008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imes New Roman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798992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4000B" w:rsidRDefault="0064000B" w:rsidP="001A285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4000B" w:rsidRDefault="00640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27410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4000B" w:rsidRDefault="0064000B" w:rsidP="002F5E22">
        <w:pPr>
          <w:pStyle w:val="Footer"/>
          <w:framePr w:wrap="none" w:vAnchor="text" w:hAnchor="page" w:x="6108" w:y="337"/>
          <w:rPr>
            <w:rStyle w:val="PageNumber"/>
          </w:rPr>
        </w:pPr>
        <w:r w:rsidRPr="0064000B">
          <w:rPr>
            <w:rStyle w:val="PageNumber"/>
            <w:rFonts w:ascii="Calibri Light" w:hAnsi="Calibri Light" w:cs="Calibri Light"/>
            <w:sz w:val="20"/>
            <w:szCs w:val="20"/>
          </w:rPr>
          <w:fldChar w:fldCharType="begin"/>
        </w:r>
        <w:r w:rsidRPr="0064000B">
          <w:rPr>
            <w:rStyle w:val="PageNumber"/>
            <w:rFonts w:ascii="Calibri Light" w:hAnsi="Calibri Light" w:cs="Calibri Light"/>
            <w:sz w:val="20"/>
            <w:szCs w:val="20"/>
          </w:rPr>
          <w:instrText xml:space="preserve"> PAGE </w:instrText>
        </w:r>
        <w:r w:rsidRPr="0064000B">
          <w:rPr>
            <w:rStyle w:val="PageNumber"/>
            <w:rFonts w:ascii="Calibri Light" w:hAnsi="Calibri Light" w:cs="Calibri Light"/>
            <w:sz w:val="20"/>
            <w:szCs w:val="20"/>
          </w:rPr>
          <w:fldChar w:fldCharType="separate"/>
        </w:r>
        <w:r w:rsidR="003F59D7">
          <w:rPr>
            <w:rStyle w:val="PageNumber"/>
            <w:rFonts w:ascii="Calibri Light" w:hAnsi="Calibri Light" w:cs="Calibri Light"/>
            <w:noProof/>
            <w:sz w:val="20"/>
            <w:szCs w:val="20"/>
          </w:rPr>
          <w:t>2</w:t>
        </w:r>
        <w:r w:rsidRPr="0064000B">
          <w:rPr>
            <w:rStyle w:val="PageNumber"/>
            <w:rFonts w:ascii="Calibri Light" w:hAnsi="Calibri Light" w:cs="Calibri Light"/>
            <w:sz w:val="20"/>
            <w:szCs w:val="20"/>
          </w:rPr>
          <w:fldChar w:fldCharType="end"/>
        </w:r>
      </w:p>
    </w:sdtContent>
  </w:sdt>
  <w:p w:rsidR="0064000B" w:rsidRDefault="00640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Calibri Light" w:hAnsi="Calibri Light" w:cs="Calibri Light"/>
        <w:sz w:val="20"/>
        <w:szCs w:val="20"/>
      </w:rPr>
      <w:id w:val="4528353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30985" w:rsidRPr="00C30985" w:rsidRDefault="00C30985" w:rsidP="005E09FE">
        <w:pPr>
          <w:pStyle w:val="Footer"/>
          <w:framePr w:wrap="none" w:vAnchor="text" w:hAnchor="margin" w:xAlign="center" w:y="386"/>
          <w:rPr>
            <w:rStyle w:val="PageNumber"/>
            <w:rFonts w:ascii="Calibri Light" w:hAnsi="Calibri Light" w:cs="Calibri Light"/>
            <w:sz w:val="20"/>
            <w:szCs w:val="20"/>
          </w:rPr>
        </w:pPr>
        <w:r w:rsidRPr="00C30985">
          <w:rPr>
            <w:rStyle w:val="PageNumber"/>
            <w:rFonts w:ascii="Calibri Light" w:hAnsi="Calibri Light" w:cs="Calibri Light"/>
            <w:sz w:val="20"/>
            <w:szCs w:val="20"/>
          </w:rPr>
          <w:fldChar w:fldCharType="begin"/>
        </w:r>
        <w:r w:rsidRPr="00C30985">
          <w:rPr>
            <w:rStyle w:val="PageNumber"/>
            <w:rFonts w:ascii="Calibri Light" w:hAnsi="Calibri Light" w:cs="Calibri Light"/>
            <w:sz w:val="20"/>
            <w:szCs w:val="20"/>
          </w:rPr>
          <w:instrText xml:space="preserve"> PAGE </w:instrText>
        </w:r>
        <w:r w:rsidRPr="00C30985">
          <w:rPr>
            <w:rStyle w:val="PageNumber"/>
            <w:rFonts w:ascii="Calibri Light" w:hAnsi="Calibri Light" w:cs="Calibri Light"/>
            <w:sz w:val="20"/>
            <w:szCs w:val="20"/>
          </w:rPr>
          <w:fldChar w:fldCharType="separate"/>
        </w:r>
        <w:r w:rsidR="005B5D5C">
          <w:rPr>
            <w:rStyle w:val="PageNumber"/>
            <w:rFonts w:ascii="Calibri Light" w:hAnsi="Calibri Light" w:cs="Calibri Light"/>
            <w:noProof/>
            <w:sz w:val="20"/>
            <w:szCs w:val="20"/>
          </w:rPr>
          <w:t>1</w:t>
        </w:r>
        <w:r w:rsidRPr="00C30985">
          <w:rPr>
            <w:rStyle w:val="PageNumber"/>
            <w:rFonts w:ascii="Calibri Light" w:hAnsi="Calibri Light" w:cs="Calibri Light"/>
            <w:sz w:val="20"/>
            <w:szCs w:val="20"/>
          </w:rPr>
          <w:fldChar w:fldCharType="end"/>
        </w:r>
      </w:p>
    </w:sdtContent>
  </w:sdt>
  <w:p w:rsidR="00C30985" w:rsidRDefault="00C30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D1" w:rsidRDefault="00953FD1" w:rsidP="00084D3A">
      <w:r>
        <w:separator/>
      </w:r>
    </w:p>
  </w:footnote>
  <w:footnote w:type="continuationSeparator" w:id="0">
    <w:p w:rsidR="00953FD1" w:rsidRDefault="00953FD1" w:rsidP="0008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85" w:rsidRDefault="00C3098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4A4FA615" wp14:editId="219C8F3A">
          <wp:simplePos x="0" y="0"/>
          <wp:positionH relativeFrom="column">
            <wp:posOffset>4680728</wp:posOffset>
          </wp:positionH>
          <wp:positionV relativeFrom="paragraph">
            <wp:posOffset>-441325</wp:posOffset>
          </wp:positionV>
          <wp:extent cx="1753200" cy="1296000"/>
          <wp:effectExtent l="0" t="0" r="0" b="0"/>
          <wp:wrapNone/>
          <wp:docPr id="328" name="Picture 328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1B2" w:rsidRDefault="000B48CB" w:rsidP="00DA00A7">
    <w:pPr>
      <w:pStyle w:val="Header"/>
      <w:tabs>
        <w:tab w:val="clear" w:pos="4513"/>
        <w:tab w:val="clear" w:pos="9026"/>
        <w:tab w:val="left" w:pos="3160"/>
      </w:tabs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05D77382" wp14:editId="0D7EBE1D">
          <wp:simplePos x="0" y="0"/>
          <wp:positionH relativeFrom="column">
            <wp:posOffset>-732790</wp:posOffset>
          </wp:positionH>
          <wp:positionV relativeFrom="paragraph">
            <wp:posOffset>-39103</wp:posOffset>
          </wp:positionV>
          <wp:extent cx="2857500" cy="533400"/>
          <wp:effectExtent l="0" t="0" r="0" b="0"/>
          <wp:wrapNone/>
          <wp:docPr id="329" name="Picture 329" descr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ustralian Public Service Commiss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C7E5143" wp14:editId="51B5B6BD">
          <wp:simplePos x="0" y="0"/>
          <wp:positionH relativeFrom="column">
            <wp:posOffset>4741136</wp:posOffset>
          </wp:positionH>
          <wp:positionV relativeFrom="paragraph">
            <wp:posOffset>-443230</wp:posOffset>
          </wp:positionV>
          <wp:extent cx="1753200" cy="1296000"/>
          <wp:effectExtent l="0" t="0" r="0" b="0"/>
          <wp:wrapNone/>
          <wp:docPr id="330" name="Picture 330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0A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FA4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BCD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60D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A6B7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8ED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626B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FA2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9662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740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105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E0037C"/>
    <w:multiLevelType w:val="hybridMultilevel"/>
    <w:tmpl w:val="2DAC6F94"/>
    <w:lvl w:ilvl="0" w:tplc="000000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D414A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olor w:val="17B4C2"/>
        <w:w w:val="100"/>
        <w:sz w:val="22"/>
        <w:szCs w:val="17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B78D2"/>
    <w:multiLevelType w:val="hybridMultilevel"/>
    <w:tmpl w:val="193EB66A"/>
    <w:lvl w:ilvl="0" w:tplc="000000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0592F"/>
    <w:multiLevelType w:val="hybridMultilevel"/>
    <w:tmpl w:val="E1E22720"/>
    <w:lvl w:ilvl="0" w:tplc="243EDFA8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33979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61"/>
    <w:rsid w:val="0003626E"/>
    <w:rsid w:val="000705EE"/>
    <w:rsid w:val="00084D3A"/>
    <w:rsid w:val="000A3AF8"/>
    <w:rsid w:val="000B48CB"/>
    <w:rsid w:val="000C0FC3"/>
    <w:rsid w:val="000C1BEB"/>
    <w:rsid w:val="00165BD4"/>
    <w:rsid w:val="00230E95"/>
    <w:rsid w:val="00256C23"/>
    <w:rsid w:val="00297CBF"/>
    <w:rsid w:val="002F5E22"/>
    <w:rsid w:val="002F66F7"/>
    <w:rsid w:val="003847D6"/>
    <w:rsid w:val="003A06FE"/>
    <w:rsid w:val="003F59D7"/>
    <w:rsid w:val="00402406"/>
    <w:rsid w:val="004B536B"/>
    <w:rsid w:val="004C0F59"/>
    <w:rsid w:val="00515524"/>
    <w:rsid w:val="005241B2"/>
    <w:rsid w:val="00577DE8"/>
    <w:rsid w:val="00581B00"/>
    <w:rsid w:val="005A4004"/>
    <w:rsid w:val="005B5D5C"/>
    <w:rsid w:val="005D2DBC"/>
    <w:rsid w:val="005E09FE"/>
    <w:rsid w:val="0064000B"/>
    <w:rsid w:val="0067722C"/>
    <w:rsid w:val="006F1388"/>
    <w:rsid w:val="00725D3D"/>
    <w:rsid w:val="007278DC"/>
    <w:rsid w:val="007A06C0"/>
    <w:rsid w:val="007A2202"/>
    <w:rsid w:val="00813471"/>
    <w:rsid w:val="00820DCE"/>
    <w:rsid w:val="00881E0B"/>
    <w:rsid w:val="008A6E39"/>
    <w:rsid w:val="00902CDB"/>
    <w:rsid w:val="00953FD1"/>
    <w:rsid w:val="009928B0"/>
    <w:rsid w:val="009B1E1A"/>
    <w:rsid w:val="00A96AB9"/>
    <w:rsid w:val="00AD1FD3"/>
    <w:rsid w:val="00AF7288"/>
    <w:rsid w:val="00B37C56"/>
    <w:rsid w:val="00B64C25"/>
    <w:rsid w:val="00BF5CFA"/>
    <w:rsid w:val="00C30985"/>
    <w:rsid w:val="00D74549"/>
    <w:rsid w:val="00DA00A7"/>
    <w:rsid w:val="00DC471A"/>
    <w:rsid w:val="00DF4A85"/>
    <w:rsid w:val="00E1480A"/>
    <w:rsid w:val="00E67761"/>
    <w:rsid w:val="00EE5554"/>
    <w:rsid w:val="00EF6413"/>
    <w:rsid w:val="00F02718"/>
    <w:rsid w:val="00F10D44"/>
    <w:rsid w:val="00F64FD7"/>
    <w:rsid w:val="00F936B1"/>
    <w:rsid w:val="00FA6E6A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50926"/>
  <w15:chartTrackingRefBased/>
  <w15:docId w15:val="{AEF3EEB3-1102-EB41-B45C-978B36B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7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581B00"/>
    <w:pPr>
      <w:suppressAutoHyphens/>
      <w:autoSpaceDE w:val="0"/>
      <w:autoSpaceDN w:val="0"/>
      <w:adjustRightInd w:val="0"/>
      <w:spacing w:before="300" w:after="60" w:line="340" w:lineRule="atLeast"/>
      <w:textAlignment w:val="center"/>
      <w:outlineLvl w:val="1"/>
    </w:pPr>
    <w:rPr>
      <w:rFonts w:ascii="Calibri" w:hAnsi="Calibri" w:cs="Calibri"/>
      <w:b/>
      <w:bCs/>
      <w:color w:val="00000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81B00"/>
    <w:rPr>
      <w:rFonts w:ascii="Calibri" w:hAnsi="Calibri" w:cs="Calibri"/>
      <w:b/>
      <w:bCs/>
      <w:color w:val="000000"/>
      <w:sz w:val="28"/>
      <w:szCs w:val="28"/>
      <w:lang w:val="en-US"/>
    </w:rPr>
  </w:style>
  <w:style w:type="paragraph" w:styleId="BodyText">
    <w:name w:val="Body Text"/>
    <w:link w:val="BodyTextChar"/>
    <w:uiPriority w:val="99"/>
    <w:rsid w:val="009B1E1A"/>
    <w:pPr>
      <w:suppressAutoHyphens/>
      <w:autoSpaceDE w:val="0"/>
      <w:autoSpaceDN w:val="0"/>
      <w:adjustRightInd w:val="0"/>
      <w:spacing w:after="180" w:line="300" w:lineRule="atLeast"/>
      <w:textAlignment w:val="center"/>
    </w:pPr>
    <w:rPr>
      <w:rFonts w:ascii="Calibri Light" w:hAnsi="Calibri Light" w:cs="Calibri Light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B1E1A"/>
    <w:rPr>
      <w:rFonts w:ascii="Calibri Light" w:hAnsi="Calibri Light" w:cs="Calibri Light"/>
      <w:color w:val="000000"/>
      <w:lang w:val="en-US"/>
    </w:rPr>
  </w:style>
  <w:style w:type="paragraph" w:customStyle="1" w:styleId="bodytextlastline">
    <w:name w:val="body text last line"/>
    <w:basedOn w:val="BodyText"/>
    <w:uiPriority w:val="99"/>
    <w:rsid w:val="00E67761"/>
  </w:style>
  <w:style w:type="paragraph" w:customStyle="1" w:styleId="bullets">
    <w:name w:val="bullets"/>
    <w:uiPriority w:val="99"/>
    <w:rsid w:val="005A4004"/>
    <w:pPr>
      <w:numPr>
        <w:numId w:val="1"/>
      </w:numPr>
      <w:tabs>
        <w:tab w:val="left" w:pos="260"/>
      </w:tabs>
      <w:suppressAutoHyphens/>
      <w:autoSpaceDE w:val="0"/>
      <w:autoSpaceDN w:val="0"/>
      <w:adjustRightInd w:val="0"/>
      <w:spacing w:after="60" w:line="300" w:lineRule="atLeast"/>
      <w:textAlignment w:val="center"/>
    </w:pPr>
    <w:rPr>
      <w:rFonts w:ascii="Calibri Light" w:hAnsi="Calibri Light" w:cs="Calibri Light"/>
      <w:color w:val="000000"/>
      <w:lang w:val="en-US"/>
    </w:rPr>
  </w:style>
  <w:style w:type="character" w:customStyle="1" w:styleId="bold">
    <w:name w:val="bold"/>
    <w:uiPriority w:val="99"/>
    <w:rsid w:val="00E67761"/>
    <w:rPr>
      <w:b/>
      <w:bCs/>
    </w:rPr>
  </w:style>
  <w:style w:type="paragraph" w:customStyle="1" w:styleId="Quotebodytext">
    <w:name w:val="Quote body text"/>
    <w:basedOn w:val="BodyText"/>
    <w:qFormat/>
    <w:rsid w:val="002F66F7"/>
    <w:pPr>
      <w:pBdr>
        <w:bottom w:val="single" w:sz="4" w:space="11" w:color="007D84"/>
      </w:pBdr>
      <w:tabs>
        <w:tab w:val="left" w:pos="284"/>
      </w:tabs>
      <w:spacing w:after="340"/>
      <w:ind w:left="227" w:right="227"/>
    </w:pPr>
    <w:rPr>
      <w:rFonts w:ascii="Calibri" w:hAnsi="Calibri" w:cs="Calibri"/>
    </w:rPr>
  </w:style>
  <w:style w:type="paragraph" w:customStyle="1" w:styleId="Quoteheading">
    <w:name w:val="Quote heading"/>
    <w:next w:val="BodyText"/>
    <w:qFormat/>
    <w:rsid w:val="0064000B"/>
    <w:pPr>
      <w:pBdr>
        <w:top w:val="single" w:sz="4" w:space="7" w:color="007D84"/>
      </w:pBdr>
      <w:ind w:left="227" w:right="227"/>
    </w:pPr>
    <w:rPr>
      <w:rFonts w:ascii="Calibri" w:hAnsi="Calibri" w:cs="Calibri"/>
      <w:b/>
      <w:bCs/>
      <w:color w:val="000000"/>
      <w:sz w:val="28"/>
      <w:szCs w:val="28"/>
      <w:lang w:val="en-US"/>
    </w:rPr>
  </w:style>
  <w:style w:type="paragraph" w:customStyle="1" w:styleId="boldheading">
    <w:name w:val="bold heading"/>
    <w:basedOn w:val="Normal"/>
    <w:uiPriority w:val="99"/>
    <w:rsid w:val="009B1E1A"/>
    <w:pPr>
      <w:suppressAutoHyphens/>
      <w:autoSpaceDE w:val="0"/>
      <w:autoSpaceDN w:val="0"/>
      <w:adjustRightInd w:val="0"/>
      <w:spacing w:before="170" w:after="57" w:line="280" w:lineRule="atLeast"/>
      <w:textAlignment w:val="center"/>
    </w:pPr>
    <w:rPr>
      <w:rFonts w:ascii="Raleway" w:hAnsi="Raleway" w:cs="Raleway"/>
      <w:b/>
      <w:bCs/>
      <w:color w:val="000000"/>
      <w:lang w:val="en-US"/>
    </w:rPr>
  </w:style>
  <w:style w:type="paragraph" w:customStyle="1" w:styleId="Factsheet">
    <w:name w:val="Fact sheet"/>
    <w:basedOn w:val="boldheading"/>
    <w:qFormat/>
    <w:rsid w:val="00581B00"/>
    <w:pPr>
      <w:spacing w:before="0" w:after="0"/>
      <w:ind w:left="57"/>
    </w:pPr>
    <w:rPr>
      <w:rFonts w:ascii="Arial" w:hAnsi="Arial" w:cs="Arial"/>
      <w:color w:val="595959" w:themeColor="text1" w:themeTint="A6"/>
      <w:sz w:val="30"/>
      <w:szCs w:val="30"/>
    </w:rPr>
  </w:style>
  <w:style w:type="paragraph" w:customStyle="1" w:styleId="Heading1-title">
    <w:name w:val="Heading 1 - title"/>
    <w:basedOn w:val="Heading1"/>
    <w:next w:val="Heading1"/>
    <w:qFormat/>
    <w:rsid w:val="00AF7288"/>
    <w:pPr>
      <w:spacing w:before="0" w:after="240"/>
    </w:pPr>
    <w:rPr>
      <w:rFonts w:ascii="Calibri Light" w:hAnsi="Calibri Light" w:cs="Calibri Light"/>
      <w:color w:val="000000"/>
      <w:sz w:val="72"/>
      <w:szCs w:val="7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4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D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4D3A"/>
    <w:rPr>
      <w:vertAlign w:val="superscript"/>
    </w:rPr>
  </w:style>
  <w:style w:type="character" w:styleId="Hyperlink">
    <w:name w:val="Hyperlink"/>
    <w:basedOn w:val="DefaultParagraphFont"/>
    <w:uiPriority w:val="99"/>
    <w:rsid w:val="008A6E39"/>
    <w:rPr>
      <w:color w:val="B292CA"/>
      <w:w w:val="100"/>
      <w:u w:val="thick" w:color="B292CA"/>
    </w:rPr>
  </w:style>
  <w:style w:type="paragraph" w:customStyle="1" w:styleId="footnote">
    <w:name w:val="footnote"/>
    <w:basedOn w:val="BodyText"/>
    <w:qFormat/>
    <w:rsid w:val="00902CDB"/>
    <w:pPr>
      <w:spacing w:after="60" w:line="200" w:lineRule="atLeast"/>
    </w:pPr>
    <w:rPr>
      <w:sz w:val="20"/>
      <w:szCs w:val="16"/>
    </w:rPr>
  </w:style>
  <w:style w:type="paragraph" w:customStyle="1" w:styleId="Hyperlink1">
    <w:name w:val="Hyperlink 1"/>
    <w:next w:val="Normal"/>
    <w:link w:val="Hyperlink1Char"/>
    <w:qFormat/>
    <w:rsid w:val="005D2DBC"/>
    <w:rPr>
      <w:rFonts w:ascii="Calibri Light" w:hAnsi="Calibri Light" w:cs="Calibri Light"/>
      <w:color w:val="000000"/>
      <w:sz w:val="16"/>
      <w:szCs w:val="16"/>
      <w:u w:val="single"/>
      <w:lang w:val="en-US"/>
    </w:rPr>
  </w:style>
  <w:style w:type="character" w:customStyle="1" w:styleId="Hyperlink1Char">
    <w:name w:val="Hyperlink 1 Char"/>
    <w:basedOn w:val="DefaultParagraphFont"/>
    <w:link w:val="Hyperlink1"/>
    <w:rsid w:val="005D2DBC"/>
    <w:rPr>
      <w:rFonts w:ascii="Calibri Light" w:hAnsi="Calibri Light" w:cs="Calibri Light"/>
      <w:color w:val="000000"/>
      <w:sz w:val="16"/>
      <w:szCs w:val="16"/>
      <w:u w:val="singl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00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00B"/>
  </w:style>
  <w:style w:type="character" w:styleId="PageNumber">
    <w:name w:val="page number"/>
    <w:basedOn w:val="DefaultParagraphFont"/>
    <w:uiPriority w:val="99"/>
    <w:semiHidden/>
    <w:unhideWhenUsed/>
    <w:rsid w:val="0064000B"/>
  </w:style>
  <w:style w:type="paragraph" w:styleId="Header">
    <w:name w:val="header"/>
    <w:basedOn w:val="Normal"/>
    <w:link w:val="HeaderChar"/>
    <w:uiPriority w:val="99"/>
    <w:unhideWhenUsed/>
    <w:rsid w:val="006400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00B"/>
  </w:style>
  <w:style w:type="paragraph" w:styleId="Revision">
    <w:name w:val="Revision"/>
    <w:hidden/>
    <w:uiPriority w:val="99"/>
    <w:semiHidden/>
    <w:rsid w:val="00C30985"/>
  </w:style>
  <w:style w:type="paragraph" w:styleId="Caption">
    <w:name w:val="caption"/>
    <w:basedOn w:val="Normal"/>
    <w:next w:val="Normal"/>
    <w:uiPriority w:val="35"/>
    <w:unhideWhenUsed/>
    <w:qFormat/>
    <w:rsid w:val="003847D6"/>
    <w:pPr>
      <w:spacing w:before="120" w:after="200"/>
    </w:pPr>
    <w:rPr>
      <w:rFonts w:cs="Times New Roman (Body CS)"/>
      <w:iCs/>
      <w:color w:val="000000" w:themeColor="text1"/>
      <w:sz w:val="18"/>
      <w:szCs w:val="18"/>
    </w:rPr>
  </w:style>
  <w:style w:type="paragraph" w:customStyle="1" w:styleId="Heading31">
    <w:name w:val="Heading 31"/>
    <w:qFormat/>
    <w:rsid w:val="00BF5CFA"/>
    <w:pPr>
      <w:spacing w:before="240" w:after="60"/>
    </w:pPr>
    <w:rPr>
      <w:rFonts w:ascii="Calibri" w:hAnsi="Calibri" w:cs="Calibri Light"/>
      <w:b/>
      <w:bCs/>
      <w:color w:val="00000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240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4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2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240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F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65857967-e8c9-4063-9a29-bba3c19991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65857967-e8c9-4063-9a29-bba3c199914d">SHD21-92599</ShareHubID>
    <PMCNotes xmlns="65857967-e8c9-4063-9a29-bba3c199914d" xsi:nil="true"/>
    <jd1c641577414dfdab1686c9d5d0dbd0 xmlns="65857967-e8c9-4063-9a29-bba3c199914d">
      <Terms xmlns="http://schemas.microsoft.com/office/infopath/2007/PartnerControls"/>
    </jd1c641577414dfdab1686c9d5d0dbd0>
    <NonRecordJustification xmlns="685f9fda-bd71-4433-b331-92feb9553089">None</NonRecordJustification>
    <TaxCatchAll xmlns="65857967-e8c9-4063-9a29-bba3c199914d">
      <Value>5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5AF1B7269A9B8E47B5E4F32F8BED3F9B" ma:contentTypeVersion="7" ma:contentTypeDescription="ShareHub Document" ma:contentTypeScope="" ma:versionID="d5aec796261a67e275de22e79980bebc">
  <xsd:schema xmlns:xsd="http://www.w3.org/2001/XMLSchema" xmlns:xs="http://www.w3.org/2001/XMLSchema" xmlns:p="http://schemas.microsoft.com/office/2006/metadata/properties" xmlns:ns1="65857967-e8c9-4063-9a29-bba3c199914d" xmlns:ns3="685f9fda-bd71-4433-b331-92feb9553089" targetNamespace="http://schemas.microsoft.com/office/2006/metadata/properties" ma:root="true" ma:fieldsID="78bbd438d0bf37c07ec5f5dfbc1e3147" ns1:_="" ns3:_="">
    <xsd:import namespace="65857967-e8c9-4063-9a29-bba3c199914d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57967-e8c9-4063-9a29-bba3c199914d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7addd63-b777-46d0-acae-455a9f4ded8a}" ma:internalName="TaxCatchAll" ma:showField="CatchAllData" ma:web="65857967-e8c9-4063-9a29-bba3c1999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7addd63-b777-46d0-acae-455a9f4ded8a}" ma:internalName="TaxCatchAllLabel" ma:readOnly="true" ma:showField="CatchAllDataLabel" ma:web="65857967-e8c9-4063-9a29-bba3c1999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FE2E30-0114-48C4-93BC-60F3F7353EC8}">
  <ds:schemaRefs>
    <ds:schemaRef ds:uri="http://schemas.microsoft.com/office/2006/metadata/properties"/>
    <ds:schemaRef ds:uri="http://schemas.microsoft.com/office/infopath/2007/PartnerControls"/>
    <ds:schemaRef ds:uri="65857967-e8c9-4063-9a29-bba3c199914d"/>
    <ds:schemaRef ds:uri="685f9fda-bd71-4433-b331-92feb9553089"/>
  </ds:schemaRefs>
</ds:datastoreItem>
</file>

<file path=customXml/itemProps2.xml><?xml version="1.0" encoding="utf-8"?>
<ds:datastoreItem xmlns:ds="http://schemas.openxmlformats.org/officeDocument/2006/customXml" ds:itemID="{D6C10139-61C3-41D7-B6BC-76125093B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61CBD-F03F-4BF1-9E29-2E87E183A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57967-e8c9-4063-9a29-bba3c199914d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F1D35B-0579-4CD6-9460-3C0E17B3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 Palmer </cp:lastModifiedBy>
  <cp:revision>7</cp:revision>
  <cp:lastPrinted>2021-11-26T01:40:00Z</cp:lastPrinted>
  <dcterms:created xsi:type="dcterms:W3CDTF">2021-11-18T09:22:00Z</dcterms:created>
  <dcterms:modified xsi:type="dcterms:W3CDTF">2021-12-22T04:30:00Z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0x0101002825A64A6E1845A99A9D8EE8A5686ECB005AF1B7269A9B8E47B5E4F32F8BED3F9B</vt:lpwstr>
  </property>
  <property fmtid="{D5CDD505-2E9C-101B-9397-08002B2CF9AE}" pid="3" name="HPRMSecurityLevel">
    <vt:lpwstr>5;#OFFICIAL|11463c70-78df-4e3b-b0ff-f66cd3cb26ec</vt:lpwstr>
  </property>
  <property fmtid="{D5CDD505-2E9C-101B-9397-08002B2CF9AE}" pid="4" name="HPRMSecurityCaveat">
    <vt:lpwstr/>
  </property>
</Properties>
</file>