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EA406A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621EA" w:rsidRPr="00A621EA" w:rsidRDefault="00A621EA" w:rsidP="00EA406A">
            <w:pPr>
              <w:pStyle w:val="Heading2"/>
              <w:outlineLvl w:val="1"/>
            </w:pPr>
            <w:r w:rsidRPr="00A621EA">
              <w:rPr>
                <w:bCs/>
              </w:rPr>
              <w:t xml:space="preserve">SCLLD </w:t>
            </w:r>
            <w:r w:rsidR="00A6598E">
              <w:rPr>
                <w:bCs/>
              </w:rPr>
              <w:t>Program Registration (</w:t>
            </w:r>
            <w:r w:rsidR="00EA406A">
              <w:rPr>
                <w:bCs/>
              </w:rPr>
              <w:t xml:space="preserve">Sir Roland Wilson – </w:t>
            </w:r>
            <w:r w:rsidR="00EA406A">
              <w:rPr>
                <w:bCs/>
              </w:rPr>
              <w:t>general</w:t>
            </w:r>
            <w:bookmarkStart w:id="0" w:name="_GoBack"/>
            <w:bookmarkEnd w:id="0"/>
            <w:r w:rsidR="00EA406A">
              <w:rPr>
                <w:bCs/>
              </w:rPr>
              <w:t xml:space="preserve"> applications</w:t>
            </w:r>
            <w:r w:rsidR="00A6598E">
              <w:rPr>
                <w:bCs/>
              </w:rPr>
              <w:t>) – APP 5 Notice</w:t>
            </w:r>
          </w:p>
        </w:tc>
      </w:tr>
      <w:tr w:rsidR="00057031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Your personal information is being collected by the Australian Public Service Commission.  The Commission’s contact details are </w:t>
            </w:r>
            <w:r>
              <w:t>nationalcalendarteam@apsc.gov.au</w:t>
            </w:r>
            <w:r w:rsidRPr="006A7E26">
              <w:t>.</w:t>
            </w:r>
          </w:p>
        </w:tc>
      </w:tr>
      <w:tr w:rsidR="00057031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personal information was provided by your agency in the form of a program application form.  Additionally, further information may have been provided by you in the form of a biography, curriculum vitae, email or verbal conversation.</w:t>
            </w:r>
          </w:p>
        </w:tc>
      </w:tr>
      <w:tr w:rsidR="00057031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Authority for collection of personal information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The Australian Public Service Commissioner has a number of functions relating to the APS.  </w:t>
            </w:r>
            <w:r>
              <w:t xml:space="preserve">Your information is collected for the purpose of the Public Service Commissioner’s functions under the </w:t>
            </w:r>
            <w:r w:rsidRPr="00057031">
              <w:rPr>
                <w:i/>
              </w:rPr>
              <w:t>Public Service Act 1999</w:t>
            </w:r>
            <w:r>
              <w:t>, which include coordinating and supporting APS-wide training and career development opportunities and fostering leadership and reporting on the State of the Service.</w:t>
            </w:r>
          </w:p>
        </w:tc>
      </w:tr>
      <w:tr w:rsidR="00057031" w:rsidRPr="00A621EA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 xml:space="preserve">Your personal information is used </w:t>
            </w:r>
            <w:r>
              <w:t xml:space="preserve">for program administration purposes and to assist with statistical analysis and evaluation of programs.  </w:t>
            </w:r>
          </w:p>
        </w:tc>
      </w:tr>
      <w:tr w:rsidR="00057031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If the Commission did not collect your personal information, you would be unable to participate in </w:t>
            </w:r>
            <w:r>
              <w:t>the Sir Roland Wilson PhD Scholarship.</w:t>
            </w:r>
          </w:p>
        </w:tc>
      </w:tr>
      <w:tr w:rsidR="00057031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information</w:t>
            </w:r>
            <w:r w:rsidRPr="00BE47DB">
              <w:t xml:space="preserve"> will be used for administration, statistical analysis and evaluation of programs. Some details may be disclosed to your home agency for</w:t>
            </w:r>
            <w:r>
              <w:t xml:space="preserve"> administrative and statistical/</w:t>
            </w:r>
            <w:r w:rsidRPr="00BE47DB">
              <w:t>monitoring purposes.</w:t>
            </w:r>
            <w:r>
              <w:t xml:space="preserve"> </w:t>
            </w:r>
            <w:r w:rsidRPr="008C46B7">
              <w:t>Your information may</w:t>
            </w:r>
            <w:r>
              <w:t xml:space="preserve"> also</w:t>
            </w:r>
            <w:r w:rsidRPr="008C46B7">
              <w:t xml:space="preserve"> be dis</w:t>
            </w:r>
            <w:r>
              <w:t>closed to third parties for the purpose of program</w:t>
            </w:r>
            <w:r w:rsidRPr="008C46B7">
              <w:t xml:space="preserve"> administration</w:t>
            </w:r>
            <w:r>
              <w:t xml:space="preserve"> or reporting</w:t>
            </w:r>
            <w:r w:rsidRPr="008C46B7">
              <w:t xml:space="preserve">.  </w:t>
            </w:r>
            <w:r>
              <w:t xml:space="preserve"> </w:t>
            </w:r>
            <w:r w:rsidRPr="00BE47DB">
              <w:t xml:space="preserve">  </w:t>
            </w:r>
          </w:p>
        </w:tc>
      </w:tr>
      <w:tr w:rsidR="00057031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057031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A621EA">
            <w:pPr>
              <w:keepLines w:val="0"/>
              <w:suppressAutoHyphens w:val="0"/>
            </w:pPr>
            <w:r>
              <w:t>Privacy complaints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057031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057031" w:rsidRPr="00A621EA" w:rsidRDefault="00057031" w:rsidP="000C2F4F">
            <w:pPr>
              <w:keepLines w:val="0"/>
              <w:suppressAutoHyphens w:val="0"/>
            </w:pPr>
            <w:r w:rsidRPr="00A621EA">
              <w:t xml:space="preserve">Overseas disclosure of </w:t>
            </w:r>
            <w:r w:rsidRPr="00A621EA">
              <w:lastRenderedPageBreak/>
              <w:t>your personal information</w:t>
            </w:r>
          </w:p>
        </w:tc>
        <w:tc>
          <w:tcPr>
            <w:tcW w:w="6537" w:type="dxa"/>
          </w:tcPr>
          <w:p w:rsidR="00057031" w:rsidRPr="006A7E26" w:rsidRDefault="00057031" w:rsidP="0063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lastRenderedPageBreak/>
              <w:t xml:space="preserve">It is not likely that your personal information will be disclosed to any </w:t>
            </w:r>
            <w:r w:rsidRPr="006A7E26">
              <w:lastRenderedPageBreak/>
              <w:t>overseas recipients.</w:t>
            </w:r>
          </w:p>
        </w:tc>
      </w:tr>
    </w:tbl>
    <w:p w:rsidR="00FA7342" w:rsidRDefault="00FA7342" w:rsidP="005A6EE9"/>
    <w:sectPr w:rsidR="00FA7342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57031"/>
    <w:rsid w:val="00095295"/>
    <w:rsid w:val="000C2F4F"/>
    <w:rsid w:val="00117621"/>
    <w:rsid w:val="002C3102"/>
    <w:rsid w:val="003A5C04"/>
    <w:rsid w:val="0044255A"/>
    <w:rsid w:val="005A6EE9"/>
    <w:rsid w:val="0062496E"/>
    <w:rsid w:val="006D119A"/>
    <w:rsid w:val="006E1648"/>
    <w:rsid w:val="006E57A1"/>
    <w:rsid w:val="006F368E"/>
    <w:rsid w:val="008B1955"/>
    <w:rsid w:val="00A621EA"/>
    <w:rsid w:val="00A6598E"/>
    <w:rsid w:val="00DF5A77"/>
    <w:rsid w:val="00EA406A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5241EF11.dotm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Felicity Kennedy</cp:lastModifiedBy>
  <cp:revision>3</cp:revision>
  <dcterms:created xsi:type="dcterms:W3CDTF">2014-03-04T02:21:00Z</dcterms:created>
  <dcterms:modified xsi:type="dcterms:W3CDTF">2014-03-04T22:49:00Z</dcterms:modified>
</cp:coreProperties>
</file>